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F30" w:rsidRPr="004A439F" w:rsidRDefault="004A0F30" w:rsidP="004A0F30">
      <w:pPr>
        <w:pStyle w:val="00"/>
        <w:jc w:val="center"/>
        <w:rPr>
          <w:rFonts w:ascii="宋体" w:hAnsi="宋体" w:hint="eastAsia"/>
          <w:color w:val="000000"/>
          <w:szCs w:val="21"/>
        </w:rPr>
      </w:pPr>
      <w:r w:rsidRPr="004A439F">
        <w:rPr>
          <w:rFonts w:ascii="宋体" w:hAnsi="宋体" w:hint="eastAsia"/>
          <w:color w:val="000000"/>
          <w:szCs w:val="21"/>
        </w:rPr>
        <w:t>非上市公司股权激励个人所得税递延纳税备案表</w:t>
      </w:r>
    </w:p>
    <w:p w:rsidR="004A0F30" w:rsidRPr="004A439F" w:rsidRDefault="004A0F30" w:rsidP="004A0F30">
      <w:pPr>
        <w:pStyle w:val="00"/>
        <w:rPr>
          <w:rFonts w:ascii="宋体" w:hAnsi="宋体" w:hint="eastAsia"/>
          <w:color w:val="000000"/>
          <w:szCs w:val="21"/>
        </w:rPr>
      </w:pPr>
      <w:r w:rsidRPr="004A439F">
        <w:rPr>
          <w:rFonts w:ascii="宋体" w:hAnsi="宋体" w:hint="eastAsia"/>
          <w:color w:val="000000"/>
          <w:szCs w:val="21"/>
        </w:rPr>
        <w:t>备案编号（主管税务机关填写）：                                                                                           单位：股，%，人民币元（列至角分）</w:t>
      </w:r>
    </w:p>
    <w:tbl>
      <w:tblPr>
        <w:tblW w:w="5000" w:type="pct"/>
        <w:jc w:val="center"/>
        <w:tblLook w:val="0000" w:firstRow="0" w:lastRow="0" w:firstColumn="0" w:lastColumn="0" w:noHBand="0" w:noVBand="0"/>
      </w:tblPr>
      <w:tblGrid>
        <w:gridCol w:w="577"/>
        <w:gridCol w:w="881"/>
        <w:gridCol w:w="1496"/>
        <w:gridCol w:w="1286"/>
        <w:gridCol w:w="738"/>
        <w:gridCol w:w="657"/>
        <w:gridCol w:w="348"/>
        <w:gridCol w:w="380"/>
        <w:gridCol w:w="697"/>
        <w:gridCol w:w="668"/>
        <w:gridCol w:w="394"/>
        <w:gridCol w:w="573"/>
        <w:gridCol w:w="573"/>
        <w:gridCol w:w="573"/>
        <w:gridCol w:w="154"/>
        <w:gridCol w:w="451"/>
        <w:gridCol w:w="573"/>
        <w:gridCol w:w="542"/>
        <w:gridCol w:w="63"/>
        <w:gridCol w:w="573"/>
        <w:gridCol w:w="260"/>
        <w:gridCol w:w="345"/>
        <w:gridCol w:w="573"/>
        <w:gridCol w:w="573"/>
      </w:tblGrid>
      <w:tr w:rsidR="004A0F30" w:rsidRPr="004A439F" w:rsidTr="003E555D">
        <w:trPr>
          <w:trHeight w:val="300"/>
          <w:jc w:val="center"/>
        </w:trPr>
        <w:tc>
          <w:tcPr>
            <w:tcW w:w="5000" w:type="pct"/>
            <w:gridSpan w:val="24"/>
            <w:tcBorders>
              <w:top w:val="single" w:sz="4" w:space="0" w:color="auto"/>
              <w:left w:val="single" w:sz="4" w:space="0" w:color="auto"/>
              <w:bottom w:val="single" w:sz="4" w:space="0" w:color="auto"/>
              <w:right w:val="single" w:sz="4" w:space="0" w:color="auto"/>
            </w:tcBorders>
            <w:shd w:val="clear" w:color="auto" w:fill="E6E6E6"/>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公司基本情况</w:t>
            </w:r>
          </w:p>
        </w:tc>
      </w:tr>
      <w:tr w:rsidR="004A0F30" w:rsidRPr="004A439F" w:rsidTr="003E555D">
        <w:trPr>
          <w:trHeight w:val="300"/>
          <w:jc w:val="center"/>
        </w:trPr>
        <w:tc>
          <w:tcPr>
            <w:tcW w:w="6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公司名称</w:t>
            </w:r>
          </w:p>
        </w:tc>
        <w:tc>
          <w:tcPr>
            <w:tcW w:w="862" w:type="pct"/>
            <w:gridSpan w:val="3"/>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729" w:type="pct"/>
            <w:gridSpan w:val="4"/>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纳税人识别号</w:t>
            </w:r>
          </w:p>
        </w:tc>
        <w:tc>
          <w:tcPr>
            <w:tcW w:w="762" w:type="pct"/>
            <w:gridSpan w:val="3"/>
            <w:tcBorders>
              <w:top w:val="single" w:sz="4" w:space="0" w:color="auto"/>
              <w:left w:val="nil"/>
              <w:bottom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497" w:type="pct"/>
            <w:gridSpan w:val="3"/>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联系人</w:t>
            </w:r>
          </w:p>
        </w:tc>
        <w:tc>
          <w:tcPr>
            <w:tcW w:w="464"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364" w:type="pct"/>
            <w:gridSpan w:val="3"/>
            <w:tcBorders>
              <w:top w:val="single" w:sz="4" w:space="0" w:color="auto"/>
              <w:left w:val="single" w:sz="4" w:space="0" w:color="auto"/>
              <w:bottom w:val="single" w:sz="4" w:space="0" w:color="auto"/>
              <w:right w:val="nil"/>
            </w:tcBorders>
            <w:shd w:val="clear" w:color="auto" w:fill="auto"/>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联系电话</w:t>
            </w:r>
          </w:p>
        </w:tc>
        <w:tc>
          <w:tcPr>
            <w:tcW w:w="63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r>
      <w:tr w:rsidR="004A0F30" w:rsidRPr="004A439F" w:rsidTr="003E555D">
        <w:trPr>
          <w:trHeight w:val="300"/>
          <w:jc w:val="center"/>
        </w:trPr>
        <w:tc>
          <w:tcPr>
            <w:tcW w:w="5000" w:type="pct"/>
            <w:gridSpan w:val="24"/>
            <w:tcBorders>
              <w:top w:val="single" w:sz="4" w:space="0" w:color="auto"/>
              <w:left w:val="single" w:sz="4" w:space="0" w:color="auto"/>
              <w:bottom w:val="single" w:sz="4" w:space="0" w:color="auto"/>
              <w:right w:val="single" w:sz="4" w:space="0" w:color="auto"/>
            </w:tcBorders>
            <w:shd w:val="clear" w:color="auto" w:fill="E6E6E6"/>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股权激励基本情况</w:t>
            </w:r>
          </w:p>
        </w:tc>
      </w:tr>
      <w:tr w:rsidR="004A0F30" w:rsidRPr="004A439F" w:rsidTr="003E555D">
        <w:trPr>
          <w:trHeight w:val="300"/>
          <w:jc w:val="center"/>
        </w:trPr>
        <w:tc>
          <w:tcPr>
            <w:tcW w:w="6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股权激励形式</w:t>
            </w:r>
          </w:p>
        </w:tc>
        <w:tc>
          <w:tcPr>
            <w:tcW w:w="1591" w:type="pct"/>
            <w:gridSpan w:val="7"/>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□股票（权）期权    □限制性股票    □股权奖励</w:t>
            </w:r>
          </w:p>
        </w:tc>
        <w:tc>
          <w:tcPr>
            <w:tcW w:w="762" w:type="pct"/>
            <w:gridSpan w:val="3"/>
            <w:tcBorders>
              <w:top w:val="single" w:sz="4" w:space="0" w:color="auto"/>
              <w:left w:val="nil"/>
              <w:bottom w:val="single" w:sz="4" w:space="0" w:color="auto"/>
              <w:right w:val="single" w:sz="4" w:space="0" w:color="auto"/>
            </w:tcBorders>
            <w:shd w:val="clear" w:color="auto" w:fill="auto"/>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股权激励人数</w:t>
            </w:r>
          </w:p>
        </w:tc>
        <w:tc>
          <w:tcPr>
            <w:tcW w:w="497" w:type="pct"/>
            <w:gridSpan w:val="3"/>
            <w:tcBorders>
              <w:top w:val="single" w:sz="4" w:space="0" w:color="auto"/>
              <w:left w:val="nil"/>
              <w:bottom w:val="single" w:sz="4" w:space="0" w:color="auto"/>
              <w:right w:val="single" w:sz="4" w:space="0" w:color="auto"/>
            </w:tcBorders>
            <w:shd w:val="clear" w:color="auto" w:fill="auto"/>
            <w:vAlign w:val="center"/>
          </w:tcPr>
          <w:p w:rsidR="004A0F30" w:rsidRPr="004A439F" w:rsidRDefault="004A0F30" w:rsidP="003E555D">
            <w:pPr>
              <w:pStyle w:val="00"/>
              <w:rPr>
                <w:rFonts w:ascii="宋体" w:hAnsi="宋体"/>
                <w:color w:val="000000"/>
                <w:szCs w:val="21"/>
              </w:rPr>
            </w:pPr>
          </w:p>
        </w:tc>
        <w:tc>
          <w:tcPr>
            <w:tcW w:w="828" w:type="pct"/>
            <w:gridSpan w:val="5"/>
            <w:tcBorders>
              <w:top w:val="single" w:sz="4" w:space="0" w:color="auto"/>
              <w:left w:val="nil"/>
              <w:bottom w:val="single" w:sz="4" w:space="0" w:color="auto"/>
              <w:right w:val="single" w:sz="4" w:space="0" w:color="auto"/>
            </w:tcBorders>
            <w:shd w:val="clear" w:color="auto" w:fill="auto"/>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近6个月平均人数</w:t>
            </w:r>
          </w:p>
        </w:tc>
        <w:tc>
          <w:tcPr>
            <w:tcW w:w="635" w:type="pct"/>
            <w:gridSpan w:val="3"/>
            <w:tcBorders>
              <w:top w:val="single" w:sz="4" w:space="0" w:color="auto"/>
              <w:left w:val="nil"/>
              <w:bottom w:val="single" w:sz="4" w:space="0" w:color="auto"/>
              <w:right w:val="single" w:sz="4" w:space="0" w:color="auto"/>
            </w:tcBorders>
            <w:shd w:val="clear" w:color="auto" w:fill="auto"/>
            <w:vAlign w:val="center"/>
          </w:tcPr>
          <w:p w:rsidR="004A0F30" w:rsidRPr="004A439F" w:rsidRDefault="004A0F30" w:rsidP="003E555D">
            <w:pPr>
              <w:pStyle w:val="00"/>
              <w:rPr>
                <w:rFonts w:ascii="宋体" w:hAnsi="宋体"/>
                <w:color w:val="000000"/>
                <w:szCs w:val="21"/>
              </w:rPr>
            </w:pPr>
          </w:p>
        </w:tc>
      </w:tr>
      <w:tr w:rsidR="004A0F30" w:rsidRPr="004A439F" w:rsidTr="003E555D">
        <w:trPr>
          <w:trHeight w:val="285"/>
          <w:jc w:val="center"/>
        </w:trPr>
        <w:tc>
          <w:tcPr>
            <w:tcW w:w="687" w:type="pct"/>
            <w:gridSpan w:val="3"/>
            <w:vMerge w:val="restart"/>
            <w:tcBorders>
              <w:top w:val="single" w:sz="4" w:space="0" w:color="auto"/>
              <w:left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该栏仅由实施股权奖励的公司填写</w:t>
            </w:r>
          </w:p>
        </w:tc>
        <w:tc>
          <w:tcPr>
            <w:tcW w:w="8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本公司是否为限制性行业</w:t>
            </w:r>
          </w:p>
        </w:tc>
        <w:tc>
          <w:tcPr>
            <w:tcW w:w="729" w:type="pct"/>
            <w:gridSpan w:val="4"/>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□是 □否</w:t>
            </w:r>
          </w:p>
        </w:tc>
        <w:tc>
          <w:tcPr>
            <w:tcW w:w="1259" w:type="pct"/>
            <w:gridSpan w:val="6"/>
            <w:tcBorders>
              <w:top w:val="single" w:sz="4" w:space="0" w:color="auto"/>
              <w:left w:val="nil"/>
              <w:bottom w:val="single" w:sz="4" w:space="0" w:color="auto"/>
              <w:right w:val="nil"/>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标的公司名称</w:t>
            </w:r>
          </w:p>
        </w:tc>
        <w:tc>
          <w:tcPr>
            <w:tcW w:w="1463"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r>
      <w:tr w:rsidR="004A0F30" w:rsidRPr="004A439F" w:rsidTr="003E555D">
        <w:trPr>
          <w:trHeight w:val="285"/>
          <w:jc w:val="center"/>
        </w:trPr>
        <w:tc>
          <w:tcPr>
            <w:tcW w:w="687" w:type="pct"/>
            <w:gridSpan w:val="3"/>
            <w:vMerge/>
            <w:tcBorders>
              <w:left w:val="single" w:sz="4" w:space="0" w:color="auto"/>
              <w:bottom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8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标的公司是否为限制性行业</w:t>
            </w:r>
          </w:p>
        </w:tc>
        <w:tc>
          <w:tcPr>
            <w:tcW w:w="729" w:type="pct"/>
            <w:gridSpan w:val="4"/>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□是 □否</w:t>
            </w:r>
          </w:p>
        </w:tc>
        <w:tc>
          <w:tcPr>
            <w:tcW w:w="1259" w:type="pct"/>
            <w:gridSpan w:val="6"/>
            <w:tcBorders>
              <w:top w:val="single" w:sz="4" w:space="0" w:color="auto"/>
              <w:left w:val="nil"/>
              <w:bottom w:val="single" w:sz="4" w:space="0" w:color="auto"/>
              <w:right w:val="nil"/>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标的公司纳税人识别号</w:t>
            </w:r>
          </w:p>
        </w:tc>
        <w:tc>
          <w:tcPr>
            <w:tcW w:w="1463"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r>
      <w:tr w:rsidR="004A0F30" w:rsidRPr="004A439F" w:rsidTr="003E555D">
        <w:trPr>
          <w:trHeight w:val="285"/>
          <w:jc w:val="center"/>
        </w:trPr>
        <w:tc>
          <w:tcPr>
            <w:tcW w:w="5000" w:type="pct"/>
            <w:gridSpan w:val="24"/>
            <w:tcBorders>
              <w:top w:val="single" w:sz="4" w:space="0" w:color="auto"/>
              <w:left w:val="single" w:sz="4" w:space="0" w:color="auto"/>
              <w:bottom w:val="single" w:sz="4" w:space="0" w:color="auto"/>
              <w:right w:val="single" w:sz="4" w:space="0" w:color="auto"/>
            </w:tcBorders>
            <w:shd w:val="clear" w:color="auto" w:fill="E6E6E6"/>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股权激励明细情况</w:t>
            </w:r>
          </w:p>
        </w:tc>
      </w:tr>
      <w:tr w:rsidR="004A0F30" w:rsidRPr="004A439F" w:rsidTr="003E555D">
        <w:trPr>
          <w:trHeight w:val="240"/>
          <w:jc w:val="center"/>
        </w:trPr>
        <w:tc>
          <w:tcPr>
            <w:tcW w:w="131" w:type="pct"/>
            <w:vMerge w:val="restart"/>
            <w:tcBorders>
              <w:top w:val="single" w:sz="4" w:space="0" w:color="auto"/>
              <w:left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序号</w:t>
            </w:r>
          </w:p>
        </w:tc>
        <w:tc>
          <w:tcPr>
            <w:tcW w:w="204" w:type="pct"/>
            <w:vMerge w:val="restart"/>
            <w:tcBorders>
              <w:top w:val="single" w:sz="4" w:space="0" w:color="auto"/>
              <w:left w:val="nil"/>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姓名</w:t>
            </w:r>
          </w:p>
        </w:tc>
        <w:tc>
          <w:tcPr>
            <w:tcW w:w="352" w:type="pct"/>
            <w:vMerge w:val="restart"/>
            <w:tcBorders>
              <w:top w:val="single" w:sz="4" w:space="0" w:color="auto"/>
              <w:left w:val="nil"/>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身份证照类型</w:t>
            </w:r>
          </w:p>
        </w:tc>
        <w:tc>
          <w:tcPr>
            <w:tcW w:w="368" w:type="pct"/>
            <w:vMerge w:val="restart"/>
            <w:tcBorders>
              <w:top w:val="single" w:sz="4" w:space="0" w:color="auto"/>
              <w:left w:val="nil"/>
              <w:right w:val="single" w:sz="4" w:space="0" w:color="000000"/>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身份证照号码</w:t>
            </w:r>
          </w:p>
        </w:tc>
        <w:tc>
          <w:tcPr>
            <w:tcW w:w="1488" w:type="pct"/>
            <w:gridSpan w:val="7"/>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股票（权）期权</w:t>
            </w:r>
          </w:p>
        </w:tc>
        <w:tc>
          <w:tcPr>
            <w:tcW w:w="1471" w:type="pct"/>
            <w:gridSpan w:val="8"/>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限制性股票</w:t>
            </w:r>
          </w:p>
        </w:tc>
        <w:tc>
          <w:tcPr>
            <w:tcW w:w="986" w:type="pct"/>
            <w:gridSpan w:val="5"/>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股权奖励</w:t>
            </w:r>
          </w:p>
        </w:tc>
      </w:tr>
      <w:tr w:rsidR="004A0F30" w:rsidRPr="004A439F" w:rsidTr="003E555D">
        <w:trPr>
          <w:trHeight w:val="240"/>
          <w:jc w:val="center"/>
        </w:trPr>
        <w:tc>
          <w:tcPr>
            <w:tcW w:w="131" w:type="pct"/>
            <w:vMerge/>
            <w:tcBorders>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204" w:type="pct"/>
            <w:vMerge/>
            <w:tcBorders>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352" w:type="pct"/>
            <w:vMerge/>
            <w:tcBorders>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368" w:type="pct"/>
            <w:vMerge/>
            <w:tcBorders>
              <w:left w:val="nil"/>
              <w:bottom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color w:val="000000"/>
                <w:szCs w:val="21"/>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授予</w:t>
            </w:r>
          </w:p>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日</w:t>
            </w: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行权</w:t>
            </w:r>
          </w:p>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日</w:t>
            </w:r>
          </w:p>
        </w:tc>
        <w:tc>
          <w:tcPr>
            <w:tcW w:w="246"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可出</w:t>
            </w:r>
          </w:p>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售日</w:t>
            </w: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取得</w:t>
            </w:r>
          </w:p>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成本</w:t>
            </w: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股数</w:t>
            </w:r>
          </w:p>
        </w:tc>
        <w:tc>
          <w:tcPr>
            <w:tcW w:w="265" w:type="pct"/>
            <w:tcBorders>
              <w:top w:val="single" w:sz="4" w:space="0" w:color="auto"/>
              <w:left w:val="nil"/>
              <w:bottom w:val="single" w:sz="4" w:space="0" w:color="auto"/>
              <w:right w:val="single" w:sz="4" w:space="0" w:color="auto"/>
            </w:tcBorders>
            <w:shd w:val="clear" w:color="auto" w:fill="auto"/>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持股</w:t>
            </w:r>
          </w:p>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比例</w:t>
            </w: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授予</w:t>
            </w:r>
          </w:p>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日</w:t>
            </w:r>
          </w:p>
        </w:tc>
        <w:tc>
          <w:tcPr>
            <w:tcW w:w="259"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解禁</w:t>
            </w:r>
          </w:p>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日</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可出</w:t>
            </w:r>
          </w:p>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售日</w:t>
            </w:r>
          </w:p>
        </w:tc>
        <w:tc>
          <w:tcPr>
            <w:tcW w:w="262"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取得</w:t>
            </w:r>
          </w:p>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成本</w:t>
            </w: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股数</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持股</w:t>
            </w:r>
          </w:p>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比例</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授予</w:t>
            </w:r>
          </w:p>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日</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可出</w:t>
            </w:r>
          </w:p>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售日</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股数</w:t>
            </w: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持股</w:t>
            </w:r>
          </w:p>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比例</w:t>
            </w:r>
          </w:p>
        </w:tc>
      </w:tr>
      <w:tr w:rsidR="004A0F30" w:rsidRPr="004A439F" w:rsidTr="003E555D">
        <w:trPr>
          <w:trHeight w:val="240"/>
          <w:jc w:val="center"/>
        </w:trPr>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20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368" w:type="pct"/>
            <w:tcBorders>
              <w:top w:val="single" w:sz="4" w:space="0" w:color="auto"/>
              <w:left w:val="nil"/>
              <w:bottom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color w:val="000000"/>
                <w:szCs w:val="21"/>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5" w:type="pct"/>
            <w:tcBorders>
              <w:top w:val="single" w:sz="4" w:space="0" w:color="auto"/>
              <w:left w:val="nil"/>
              <w:bottom w:val="single" w:sz="4" w:space="0" w:color="auto"/>
              <w:right w:val="single" w:sz="4" w:space="0" w:color="auto"/>
            </w:tcBorders>
            <w:shd w:val="clear" w:color="auto" w:fill="auto"/>
            <w:vAlign w:val="center"/>
          </w:tcPr>
          <w:p w:rsidR="004A0F30" w:rsidRPr="004A439F" w:rsidRDefault="004A0F30" w:rsidP="003E555D">
            <w:pPr>
              <w:pStyle w:val="00"/>
              <w:rPr>
                <w:rFonts w:ascii="宋体" w:hAnsi="宋体"/>
                <w:color w:val="000000"/>
                <w:szCs w:val="21"/>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59"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r>
      <w:tr w:rsidR="004A0F30" w:rsidRPr="004A439F" w:rsidTr="003E555D">
        <w:trPr>
          <w:trHeight w:val="240"/>
          <w:jc w:val="center"/>
        </w:trPr>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0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68" w:type="pct"/>
            <w:tcBorders>
              <w:top w:val="single" w:sz="4" w:space="0" w:color="auto"/>
              <w:left w:val="nil"/>
              <w:bottom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5" w:type="pct"/>
            <w:tcBorders>
              <w:top w:val="single" w:sz="4" w:space="0" w:color="auto"/>
              <w:left w:val="nil"/>
              <w:bottom w:val="single" w:sz="4" w:space="0" w:color="auto"/>
              <w:right w:val="single" w:sz="4" w:space="0" w:color="auto"/>
            </w:tcBorders>
            <w:shd w:val="clear" w:color="auto" w:fill="auto"/>
            <w:vAlign w:val="center"/>
          </w:tcPr>
          <w:p w:rsidR="004A0F30" w:rsidRPr="004A439F" w:rsidRDefault="004A0F30" w:rsidP="003E555D">
            <w:pPr>
              <w:pStyle w:val="00"/>
              <w:rPr>
                <w:rFonts w:ascii="宋体" w:hAnsi="宋体"/>
                <w:color w:val="000000"/>
                <w:szCs w:val="21"/>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59"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r>
      <w:tr w:rsidR="004A0F30" w:rsidRPr="004A439F" w:rsidTr="003E555D">
        <w:trPr>
          <w:trHeight w:val="240"/>
          <w:jc w:val="center"/>
        </w:trPr>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0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68" w:type="pct"/>
            <w:tcBorders>
              <w:top w:val="single" w:sz="4" w:space="0" w:color="auto"/>
              <w:left w:val="nil"/>
              <w:bottom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5" w:type="pct"/>
            <w:tcBorders>
              <w:top w:val="single" w:sz="4" w:space="0" w:color="auto"/>
              <w:left w:val="nil"/>
              <w:bottom w:val="single" w:sz="4" w:space="0" w:color="auto"/>
              <w:right w:val="single" w:sz="4" w:space="0" w:color="auto"/>
            </w:tcBorders>
            <w:shd w:val="clear" w:color="auto" w:fill="auto"/>
            <w:vAlign w:val="center"/>
          </w:tcPr>
          <w:p w:rsidR="004A0F30" w:rsidRPr="004A439F" w:rsidRDefault="004A0F30" w:rsidP="003E555D">
            <w:pPr>
              <w:pStyle w:val="00"/>
              <w:rPr>
                <w:rFonts w:ascii="宋体" w:hAnsi="宋体"/>
                <w:color w:val="000000"/>
                <w:szCs w:val="21"/>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59"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r>
      <w:tr w:rsidR="004A0F30" w:rsidRPr="004A439F" w:rsidTr="003E555D">
        <w:trPr>
          <w:trHeight w:val="240"/>
          <w:jc w:val="center"/>
        </w:trPr>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0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68" w:type="pct"/>
            <w:tcBorders>
              <w:top w:val="single" w:sz="4" w:space="0" w:color="auto"/>
              <w:left w:val="nil"/>
              <w:bottom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5" w:type="pct"/>
            <w:tcBorders>
              <w:top w:val="single" w:sz="4" w:space="0" w:color="auto"/>
              <w:left w:val="nil"/>
              <w:bottom w:val="single" w:sz="4" w:space="0" w:color="auto"/>
              <w:right w:val="single" w:sz="4" w:space="0" w:color="auto"/>
            </w:tcBorders>
            <w:shd w:val="clear" w:color="auto" w:fill="auto"/>
            <w:vAlign w:val="center"/>
          </w:tcPr>
          <w:p w:rsidR="004A0F30" w:rsidRPr="004A439F" w:rsidRDefault="004A0F30" w:rsidP="003E555D">
            <w:pPr>
              <w:pStyle w:val="00"/>
              <w:rPr>
                <w:rFonts w:ascii="宋体" w:hAnsi="宋体"/>
                <w:color w:val="000000"/>
                <w:szCs w:val="21"/>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59"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r>
      <w:tr w:rsidR="004A0F30" w:rsidRPr="004A439F" w:rsidTr="003E555D">
        <w:trPr>
          <w:trHeight w:val="240"/>
          <w:jc w:val="center"/>
        </w:trPr>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0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68" w:type="pct"/>
            <w:tcBorders>
              <w:top w:val="single" w:sz="4" w:space="0" w:color="auto"/>
              <w:left w:val="nil"/>
              <w:bottom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5" w:type="pct"/>
            <w:tcBorders>
              <w:top w:val="single" w:sz="4" w:space="0" w:color="auto"/>
              <w:left w:val="nil"/>
              <w:bottom w:val="single" w:sz="4" w:space="0" w:color="auto"/>
              <w:right w:val="single" w:sz="4" w:space="0" w:color="auto"/>
            </w:tcBorders>
            <w:shd w:val="clear" w:color="auto" w:fill="auto"/>
            <w:vAlign w:val="center"/>
          </w:tcPr>
          <w:p w:rsidR="004A0F30" w:rsidRPr="004A439F" w:rsidRDefault="004A0F30" w:rsidP="003E555D">
            <w:pPr>
              <w:pStyle w:val="00"/>
              <w:rPr>
                <w:rFonts w:ascii="宋体" w:hAnsi="宋体"/>
                <w:color w:val="000000"/>
                <w:szCs w:val="21"/>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59"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r>
      <w:tr w:rsidR="004A0F30" w:rsidRPr="004A439F" w:rsidTr="003E555D">
        <w:trPr>
          <w:trHeight w:val="240"/>
          <w:jc w:val="center"/>
        </w:trPr>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0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368" w:type="pct"/>
            <w:tcBorders>
              <w:top w:val="single" w:sz="4" w:space="0" w:color="auto"/>
              <w:left w:val="nil"/>
              <w:bottom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46"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65" w:type="pct"/>
            <w:tcBorders>
              <w:top w:val="single" w:sz="4" w:space="0" w:color="auto"/>
              <w:left w:val="nil"/>
              <w:bottom w:val="single" w:sz="4" w:space="0" w:color="auto"/>
              <w:right w:val="single" w:sz="4" w:space="0" w:color="auto"/>
            </w:tcBorders>
            <w:shd w:val="clear" w:color="auto" w:fill="auto"/>
            <w:vAlign w:val="center"/>
          </w:tcPr>
          <w:p w:rsidR="004A0F30" w:rsidRPr="004A439F" w:rsidRDefault="004A0F30" w:rsidP="003E555D">
            <w:pPr>
              <w:pStyle w:val="00"/>
              <w:rPr>
                <w:rFonts w:ascii="宋体" w:hAnsi="宋体"/>
                <w:color w:val="000000"/>
                <w:szCs w:val="21"/>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59"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62"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r>
      <w:tr w:rsidR="004A0F30" w:rsidRPr="004A439F" w:rsidTr="003E555D">
        <w:trPr>
          <w:trHeight w:val="240"/>
          <w:jc w:val="center"/>
        </w:trPr>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lastRenderedPageBreak/>
              <w:t xml:space="preserve">　</w:t>
            </w:r>
          </w:p>
        </w:tc>
        <w:tc>
          <w:tcPr>
            <w:tcW w:w="20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68" w:type="pct"/>
            <w:tcBorders>
              <w:top w:val="single" w:sz="4" w:space="0" w:color="auto"/>
              <w:left w:val="nil"/>
              <w:bottom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5" w:type="pct"/>
            <w:tcBorders>
              <w:top w:val="single" w:sz="4" w:space="0" w:color="auto"/>
              <w:left w:val="nil"/>
              <w:bottom w:val="single" w:sz="4" w:space="0" w:color="auto"/>
              <w:right w:val="single" w:sz="4" w:space="0" w:color="auto"/>
            </w:tcBorders>
            <w:shd w:val="clear" w:color="auto" w:fill="auto"/>
            <w:vAlign w:val="center"/>
          </w:tcPr>
          <w:p w:rsidR="004A0F30" w:rsidRPr="004A439F" w:rsidRDefault="004A0F30" w:rsidP="003E555D">
            <w:pPr>
              <w:pStyle w:val="00"/>
              <w:rPr>
                <w:rFonts w:ascii="宋体" w:hAnsi="宋体"/>
                <w:color w:val="000000"/>
                <w:szCs w:val="21"/>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59"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r>
      <w:tr w:rsidR="004A0F30" w:rsidRPr="004A439F" w:rsidTr="003E555D">
        <w:trPr>
          <w:trHeight w:val="240"/>
          <w:jc w:val="center"/>
        </w:trPr>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0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68" w:type="pct"/>
            <w:tcBorders>
              <w:top w:val="single" w:sz="4" w:space="0" w:color="auto"/>
              <w:left w:val="nil"/>
              <w:bottom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5" w:type="pct"/>
            <w:tcBorders>
              <w:top w:val="single" w:sz="4" w:space="0" w:color="auto"/>
              <w:left w:val="nil"/>
              <w:bottom w:val="single" w:sz="4" w:space="0" w:color="auto"/>
              <w:right w:val="single" w:sz="4" w:space="0" w:color="auto"/>
            </w:tcBorders>
            <w:shd w:val="clear" w:color="auto" w:fill="auto"/>
            <w:vAlign w:val="center"/>
          </w:tcPr>
          <w:p w:rsidR="004A0F30" w:rsidRPr="004A439F" w:rsidRDefault="004A0F30" w:rsidP="003E555D">
            <w:pPr>
              <w:pStyle w:val="00"/>
              <w:rPr>
                <w:rFonts w:ascii="宋体" w:hAnsi="宋体"/>
                <w:color w:val="000000"/>
                <w:szCs w:val="21"/>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59"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r>
      <w:tr w:rsidR="004A0F30" w:rsidRPr="004A439F" w:rsidTr="003E555D">
        <w:trPr>
          <w:trHeight w:val="240"/>
          <w:jc w:val="center"/>
        </w:trPr>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0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68" w:type="pct"/>
            <w:tcBorders>
              <w:top w:val="single" w:sz="4" w:space="0" w:color="auto"/>
              <w:left w:val="nil"/>
              <w:bottom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5" w:type="pct"/>
            <w:tcBorders>
              <w:top w:val="single" w:sz="4" w:space="0" w:color="auto"/>
              <w:left w:val="nil"/>
              <w:bottom w:val="single" w:sz="4" w:space="0" w:color="auto"/>
              <w:right w:val="single" w:sz="4" w:space="0" w:color="auto"/>
            </w:tcBorders>
            <w:shd w:val="clear" w:color="auto" w:fill="auto"/>
            <w:vAlign w:val="center"/>
          </w:tcPr>
          <w:p w:rsidR="004A0F30" w:rsidRPr="004A439F" w:rsidRDefault="004A0F30" w:rsidP="003E555D">
            <w:pPr>
              <w:pStyle w:val="00"/>
              <w:rPr>
                <w:rFonts w:ascii="宋体" w:hAnsi="宋体"/>
                <w:color w:val="000000"/>
                <w:szCs w:val="21"/>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59"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r>
      <w:tr w:rsidR="004A0F30" w:rsidRPr="004A439F" w:rsidTr="003E555D">
        <w:trPr>
          <w:trHeight w:val="240"/>
          <w:jc w:val="center"/>
        </w:trPr>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0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68" w:type="pct"/>
            <w:tcBorders>
              <w:top w:val="single" w:sz="4" w:space="0" w:color="auto"/>
              <w:left w:val="nil"/>
              <w:bottom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5" w:type="pct"/>
            <w:tcBorders>
              <w:top w:val="single" w:sz="4" w:space="0" w:color="auto"/>
              <w:left w:val="nil"/>
              <w:bottom w:val="single" w:sz="4" w:space="0" w:color="auto"/>
              <w:right w:val="single" w:sz="4" w:space="0" w:color="auto"/>
            </w:tcBorders>
            <w:shd w:val="clear" w:color="auto" w:fill="auto"/>
            <w:vAlign w:val="center"/>
          </w:tcPr>
          <w:p w:rsidR="004A0F30" w:rsidRPr="004A439F" w:rsidRDefault="004A0F30" w:rsidP="003E555D">
            <w:pPr>
              <w:pStyle w:val="00"/>
              <w:rPr>
                <w:rFonts w:ascii="宋体" w:hAnsi="宋体"/>
                <w:color w:val="000000"/>
                <w:szCs w:val="21"/>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59"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r>
      <w:tr w:rsidR="004A0F30" w:rsidRPr="004A439F" w:rsidTr="003E555D">
        <w:trPr>
          <w:trHeight w:val="240"/>
          <w:jc w:val="center"/>
        </w:trPr>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0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368" w:type="pct"/>
            <w:tcBorders>
              <w:top w:val="single" w:sz="4" w:space="0" w:color="auto"/>
              <w:left w:val="nil"/>
              <w:bottom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46"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65" w:type="pct"/>
            <w:tcBorders>
              <w:top w:val="single" w:sz="4" w:space="0" w:color="auto"/>
              <w:left w:val="nil"/>
              <w:bottom w:val="single" w:sz="4" w:space="0" w:color="auto"/>
              <w:right w:val="single" w:sz="4" w:space="0" w:color="auto"/>
            </w:tcBorders>
            <w:shd w:val="clear" w:color="auto" w:fill="auto"/>
            <w:vAlign w:val="center"/>
          </w:tcPr>
          <w:p w:rsidR="004A0F30" w:rsidRPr="004A439F" w:rsidRDefault="004A0F30" w:rsidP="003E555D">
            <w:pPr>
              <w:pStyle w:val="00"/>
              <w:rPr>
                <w:rFonts w:ascii="宋体" w:hAnsi="宋体"/>
                <w:color w:val="000000"/>
                <w:szCs w:val="21"/>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59"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62"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r>
      <w:tr w:rsidR="004A0F30" w:rsidRPr="004A439F" w:rsidTr="003E555D">
        <w:trPr>
          <w:trHeight w:val="240"/>
          <w:jc w:val="center"/>
        </w:trPr>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0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68" w:type="pct"/>
            <w:tcBorders>
              <w:top w:val="single" w:sz="4" w:space="0" w:color="auto"/>
              <w:left w:val="nil"/>
              <w:bottom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5" w:type="pct"/>
            <w:tcBorders>
              <w:top w:val="single" w:sz="4" w:space="0" w:color="auto"/>
              <w:left w:val="nil"/>
              <w:bottom w:val="single" w:sz="4" w:space="0" w:color="auto"/>
              <w:right w:val="single" w:sz="4" w:space="0" w:color="auto"/>
            </w:tcBorders>
            <w:shd w:val="clear" w:color="auto" w:fill="auto"/>
            <w:vAlign w:val="center"/>
          </w:tcPr>
          <w:p w:rsidR="004A0F30" w:rsidRPr="004A439F" w:rsidRDefault="004A0F30" w:rsidP="003E555D">
            <w:pPr>
              <w:pStyle w:val="00"/>
              <w:rPr>
                <w:rFonts w:ascii="宋体" w:hAnsi="宋体"/>
                <w:color w:val="000000"/>
                <w:szCs w:val="21"/>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59"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r>
      <w:tr w:rsidR="004A0F30" w:rsidRPr="004A439F" w:rsidTr="003E555D">
        <w:trPr>
          <w:trHeight w:val="240"/>
          <w:jc w:val="center"/>
        </w:trPr>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0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68" w:type="pct"/>
            <w:tcBorders>
              <w:top w:val="single" w:sz="4" w:space="0" w:color="auto"/>
              <w:left w:val="nil"/>
              <w:bottom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5" w:type="pct"/>
            <w:tcBorders>
              <w:top w:val="single" w:sz="4" w:space="0" w:color="auto"/>
              <w:left w:val="nil"/>
              <w:bottom w:val="single" w:sz="4" w:space="0" w:color="auto"/>
              <w:right w:val="single" w:sz="4" w:space="0" w:color="auto"/>
            </w:tcBorders>
            <w:shd w:val="clear" w:color="auto" w:fill="auto"/>
            <w:vAlign w:val="center"/>
          </w:tcPr>
          <w:p w:rsidR="004A0F30" w:rsidRPr="004A439F" w:rsidRDefault="004A0F30" w:rsidP="003E555D">
            <w:pPr>
              <w:pStyle w:val="00"/>
              <w:rPr>
                <w:rFonts w:ascii="宋体" w:hAnsi="宋体"/>
                <w:color w:val="000000"/>
                <w:szCs w:val="21"/>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59"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p>
        </w:tc>
      </w:tr>
      <w:tr w:rsidR="004A0F30" w:rsidRPr="004A439F" w:rsidTr="003E555D">
        <w:trPr>
          <w:trHeight w:val="240"/>
          <w:jc w:val="center"/>
        </w:trPr>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0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368" w:type="pct"/>
            <w:tcBorders>
              <w:top w:val="single" w:sz="4" w:space="0" w:color="auto"/>
              <w:left w:val="nil"/>
              <w:bottom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5" w:type="pct"/>
            <w:tcBorders>
              <w:top w:val="single" w:sz="4" w:space="0" w:color="auto"/>
              <w:left w:val="nil"/>
              <w:bottom w:val="single" w:sz="4" w:space="0" w:color="auto"/>
              <w:right w:val="single" w:sz="4" w:space="0" w:color="auto"/>
            </w:tcBorders>
            <w:shd w:val="clear" w:color="auto" w:fill="auto"/>
            <w:vAlign w:val="center"/>
          </w:tcPr>
          <w:p w:rsidR="004A0F30" w:rsidRPr="004A439F" w:rsidRDefault="004A0F30" w:rsidP="003E555D">
            <w:pPr>
              <w:pStyle w:val="00"/>
              <w:rPr>
                <w:rFonts w:ascii="宋体" w:hAnsi="宋体"/>
                <w:color w:val="000000"/>
                <w:szCs w:val="21"/>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59"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62"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gridSpan w:val="2"/>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c>
          <w:tcPr>
            <w:tcW w:w="247" w:type="pct"/>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 xml:space="preserve">　</w:t>
            </w:r>
          </w:p>
        </w:tc>
      </w:tr>
      <w:tr w:rsidR="004A0F30" w:rsidRPr="004A439F" w:rsidTr="003E555D">
        <w:trPr>
          <w:trHeight w:val="387"/>
          <w:jc w:val="center"/>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b/>
                <w:bCs/>
                <w:color w:val="000000"/>
                <w:szCs w:val="21"/>
              </w:rPr>
            </w:pPr>
            <w:r w:rsidRPr="004A439F">
              <w:rPr>
                <w:rFonts w:ascii="宋体" w:hAnsi="宋体" w:hint="eastAsia"/>
                <w:b/>
                <w:bCs/>
                <w:color w:val="000000"/>
                <w:szCs w:val="21"/>
              </w:rPr>
              <w:t>谨声明：此表是根据《中华人民共和国个人所得税法》及有关法律法规规定填写的，是真实的、完整的、可靠的。</w:t>
            </w:r>
          </w:p>
          <w:p w:rsidR="004A0F30" w:rsidRPr="004A439F" w:rsidRDefault="004A0F30" w:rsidP="003E555D">
            <w:pPr>
              <w:pStyle w:val="00"/>
              <w:rPr>
                <w:rFonts w:ascii="宋体" w:hAnsi="宋体"/>
                <w:b/>
                <w:bCs/>
                <w:color w:val="000000"/>
                <w:szCs w:val="21"/>
              </w:rPr>
            </w:pPr>
            <w:r w:rsidRPr="004A439F">
              <w:rPr>
                <w:rFonts w:ascii="宋体" w:hAnsi="宋体" w:hint="eastAsia"/>
                <w:color w:val="000000"/>
                <w:szCs w:val="21"/>
              </w:rPr>
              <w:t>实施股权激励公司法定代表人签章：                                年    月    日</w:t>
            </w:r>
          </w:p>
        </w:tc>
      </w:tr>
      <w:tr w:rsidR="004A0F30" w:rsidRPr="004A439F" w:rsidTr="003E555D">
        <w:trPr>
          <w:trHeight w:val="345"/>
          <w:jc w:val="center"/>
        </w:trPr>
        <w:tc>
          <w:tcPr>
            <w:tcW w:w="1666"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公司签章：</w:t>
            </w:r>
          </w:p>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经办人：</w:t>
            </w:r>
          </w:p>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填报日期：    年    月   日</w:t>
            </w:r>
          </w:p>
        </w:tc>
        <w:tc>
          <w:tcPr>
            <w:tcW w:w="1667" w:type="pct"/>
            <w:gridSpan w:val="8"/>
            <w:tcBorders>
              <w:top w:val="single" w:sz="4" w:space="0" w:color="auto"/>
              <w:left w:val="nil"/>
              <w:bottom w:val="single" w:sz="4" w:space="0" w:color="auto"/>
              <w:right w:val="single" w:sz="4" w:space="0" w:color="000000"/>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代理申报机构（人）签章:</w:t>
            </w:r>
          </w:p>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经办人：</w:t>
            </w:r>
          </w:p>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经办人执业证件号码:</w:t>
            </w:r>
          </w:p>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代理申报日期:    年    月   日</w:t>
            </w:r>
          </w:p>
        </w:tc>
        <w:tc>
          <w:tcPr>
            <w:tcW w:w="1668" w:type="pct"/>
            <w:gridSpan w:val="9"/>
            <w:tcBorders>
              <w:top w:val="single" w:sz="4" w:space="0" w:color="auto"/>
              <w:left w:val="nil"/>
              <w:bottom w:val="single" w:sz="4" w:space="0" w:color="auto"/>
              <w:right w:val="single" w:sz="4" w:space="0" w:color="auto"/>
            </w:tcBorders>
            <w:shd w:val="clear" w:color="auto" w:fill="auto"/>
            <w:noWrap/>
            <w:vAlign w:val="center"/>
          </w:tcPr>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 xml:space="preserve">主管税务机关印章: </w:t>
            </w:r>
          </w:p>
          <w:p w:rsidR="004A0F30" w:rsidRPr="004A439F" w:rsidRDefault="004A0F30" w:rsidP="003E555D">
            <w:pPr>
              <w:pStyle w:val="00"/>
              <w:rPr>
                <w:rFonts w:ascii="宋体" w:hAnsi="宋体" w:hint="eastAsia"/>
                <w:color w:val="000000"/>
                <w:szCs w:val="21"/>
              </w:rPr>
            </w:pPr>
            <w:r w:rsidRPr="004A439F">
              <w:rPr>
                <w:rFonts w:ascii="宋体" w:hAnsi="宋体" w:hint="eastAsia"/>
                <w:color w:val="000000"/>
                <w:szCs w:val="21"/>
              </w:rPr>
              <w:t>受理人：</w:t>
            </w:r>
          </w:p>
          <w:p w:rsidR="004A0F30" w:rsidRPr="004A439F" w:rsidRDefault="004A0F30" w:rsidP="003E555D">
            <w:pPr>
              <w:pStyle w:val="00"/>
              <w:rPr>
                <w:rFonts w:ascii="宋体" w:hAnsi="宋体"/>
                <w:color w:val="000000"/>
                <w:szCs w:val="21"/>
              </w:rPr>
            </w:pPr>
            <w:r w:rsidRPr="004A439F">
              <w:rPr>
                <w:rFonts w:ascii="宋体" w:hAnsi="宋体" w:hint="eastAsia"/>
                <w:color w:val="000000"/>
                <w:szCs w:val="21"/>
              </w:rPr>
              <w:t>受理日期:    年    月   日</w:t>
            </w:r>
          </w:p>
        </w:tc>
      </w:tr>
    </w:tbl>
    <w:p w:rsidR="004A0F30" w:rsidRPr="004A439F" w:rsidRDefault="004A0F30" w:rsidP="004A0F30">
      <w:pPr>
        <w:pStyle w:val="00"/>
        <w:rPr>
          <w:rFonts w:ascii="宋体" w:hAnsi="宋体" w:hint="eastAsia"/>
          <w:b/>
          <w:bCs/>
          <w:color w:val="000000"/>
          <w:szCs w:val="21"/>
        </w:rPr>
      </w:pPr>
      <w:r w:rsidRPr="004A439F">
        <w:rPr>
          <w:rFonts w:ascii="宋体" w:hAnsi="宋体" w:hint="eastAsia"/>
          <w:b/>
          <w:bCs/>
          <w:color w:val="000000"/>
          <w:szCs w:val="21"/>
        </w:rPr>
        <w:t>国家税务总局监制</w:t>
      </w:r>
    </w:p>
    <w:p w:rsidR="004A0F30" w:rsidRPr="00DA1273" w:rsidRDefault="004A0F30" w:rsidP="004A0F30">
      <w:pPr>
        <w:pStyle w:val="00"/>
        <w:rPr>
          <w:color w:val="000000"/>
        </w:rPr>
        <w:sectPr w:rsidR="004A0F30" w:rsidRPr="00DA1273" w:rsidSect="004A439F">
          <w:pgSz w:w="16838" w:h="11906" w:orient="landscape"/>
          <w:pgMar w:top="1797" w:right="1440" w:bottom="1797" w:left="1440" w:header="851" w:footer="992" w:gutter="0"/>
          <w:cols w:space="425"/>
          <w:docGrid w:type="lines" w:linePitch="326"/>
        </w:sectPr>
      </w:pPr>
    </w:p>
    <w:p w:rsidR="004A0F30" w:rsidRPr="00BC5CD9" w:rsidRDefault="004A0F30" w:rsidP="004A0F30">
      <w:pPr>
        <w:pStyle w:val="0"/>
        <w:ind w:firstLine="422"/>
        <w:rPr>
          <w:color w:val="000000"/>
        </w:rPr>
      </w:pPr>
      <w:r w:rsidRPr="00BC5CD9">
        <w:rPr>
          <w:rFonts w:hint="eastAsia"/>
          <w:color w:val="000000"/>
        </w:rPr>
        <w:lastRenderedPageBreak/>
        <w:t>【表单说明】</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一、适用范围</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本表适用于实施符合条件股权激励的非上市公司向主管税务机关办理个人所得税递延缴纳备案事宜时填报。</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二、报送期限</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企业应于符合条件的股票（权）期权行权、限制性股票解禁、股权奖励获得之次月</w:t>
      </w:r>
      <w:r w:rsidRPr="004A439F">
        <w:rPr>
          <w:rFonts w:cs="Arial"/>
          <w:color w:val="000000"/>
          <w:kern w:val="2"/>
          <w:sz w:val="21"/>
          <w:szCs w:val="21"/>
        </w:rPr>
        <w:t>15</w:t>
      </w:r>
      <w:r w:rsidRPr="004A439F">
        <w:rPr>
          <w:rFonts w:ascii="宋体" w:hAnsi="宋体" w:cs="Arial" w:hint="eastAsia"/>
          <w:color w:val="000000"/>
          <w:kern w:val="2"/>
          <w:sz w:val="21"/>
          <w:szCs w:val="21"/>
        </w:rPr>
        <w:t>日内报送。</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三、表内各栏</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（一）公司基本情况</w:t>
      </w:r>
    </w:p>
    <w:p w:rsidR="004A0F30" w:rsidRPr="004A439F" w:rsidRDefault="004A0F30" w:rsidP="004A0F30">
      <w:pPr>
        <w:pStyle w:val="Normal0"/>
        <w:ind w:firstLine="420"/>
        <w:rPr>
          <w:rFonts w:cs="Arial"/>
          <w:color w:val="000000"/>
          <w:kern w:val="2"/>
          <w:sz w:val="21"/>
          <w:szCs w:val="21"/>
        </w:rPr>
      </w:pPr>
      <w:r w:rsidRPr="004A439F">
        <w:rPr>
          <w:rFonts w:cs="Arial"/>
          <w:color w:val="000000"/>
          <w:kern w:val="2"/>
          <w:sz w:val="21"/>
          <w:szCs w:val="21"/>
        </w:rPr>
        <w:t>1.</w:t>
      </w:r>
      <w:r w:rsidRPr="004A439F">
        <w:rPr>
          <w:rFonts w:ascii="宋体" w:hAnsi="宋体" w:cs="Arial" w:hint="eastAsia"/>
          <w:color w:val="000000"/>
          <w:kern w:val="2"/>
          <w:sz w:val="21"/>
          <w:szCs w:val="21"/>
        </w:rPr>
        <w:t>公司名称：填写实施股权激励的非上市公司法定名称全称。</w:t>
      </w:r>
    </w:p>
    <w:p w:rsidR="004A0F30" w:rsidRPr="004A439F" w:rsidRDefault="004A0F30" w:rsidP="004A0F30">
      <w:pPr>
        <w:pStyle w:val="Normal0"/>
        <w:ind w:firstLine="420"/>
        <w:rPr>
          <w:rFonts w:cs="Arial"/>
          <w:color w:val="000000"/>
          <w:kern w:val="2"/>
          <w:sz w:val="21"/>
          <w:szCs w:val="21"/>
        </w:rPr>
      </w:pPr>
      <w:r w:rsidRPr="004A439F">
        <w:rPr>
          <w:rFonts w:cs="Arial"/>
          <w:color w:val="000000"/>
          <w:kern w:val="2"/>
          <w:sz w:val="21"/>
          <w:szCs w:val="21"/>
        </w:rPr>
        <w:t>2.</w:t>
      </w:r>
      <w:r w:rsidRPr="004A439F">
        <w:rPr>
          <w:rFonts w:ascii="宋体" w:hAnsi="宋体" w:cs="Arial" w:hint="eastAsia"/>
          <w:color w:val="000000"/>
          <w:kern w:val="2"/>
          <w:sz w:val="21"/>
          <w:szCs w:val="21"/>
        </w:rPr>
        <w:t>纳税人识别号：填写纳税人识别号或统一社会信用代码。</w:t>
      </w:r>
    </w:p>
    <w:p w:rsidR="004A0F30" w:rsidRPr="004A439F" w:rsidRDefault="004A0F30" w:rsidP="004A0F30">
      <w:pPr>
        <w:pStyle w:val="Normal0"/>
        <w:ind w:firstLine="420"/>
        <w:rPr>
          <w:rFonts w:cs="Arial"/>
          <w:color w:val="000000"/>
          <w:kern w:val="2"/>
          <w:sz w:val="21"/>
          <w:szCs w:val="21"/>
        </w:rPr>
      </w:pPr>
      <w:r w:rsidRPr="004A439F">
        <w:rPr>
          <w:rFonts w:cs="Arial"/>
          <w:color w:val="000000"/>
          <w:kern w:val="2"/>
          <w:sz w:val="21"/>
          <w:szCs w:val="21"/>
        </w:rPr>
        <w:t>3.</w:t>
      </w:r>
      <w:r w:rsidRPr="004A439F">
        <w:rPr>
          <w:rFonts w:ascii="宋体" w:hAnsi="宋体" w:cs="Arial" w:hint="eastAsia"/>
          <w:color w:val="000000"/>
          <w:kern w:val="2"/>
          <w:sz w:val="21"/>
          <w:szCs w:val="21"/>
        </w:rPr>
        <w:t>联系人、联系电话：填写非上市公司负责办理股权激励及相关涉税事项人员的相关情况。</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（二）股权激励基本情况</w:t>
      </w:r>
    </w:p>
    <w:p w:rsidR="004A0F30" w:rsidRPr="004A439F" w:rsidRDefault="004A0F30" w:rsidP="004A0F30">
      <w:pPr>
        <w:pStyle w:val="Normal0"/>
        <w:ind w:firstLine="420"/>
        <w:rPr>
          <w:rFonts w:cs="Arial"/>
          <w:color w:val="000000"/>
          <w:kern w:val="2"/>
          <w:sz w:val="21"/>
          <w:szCs w:val="21"/>
        </w:rPr>
      </w:pPr>
      <w:r w:rsidRPr="004A439F">
        <w:rPr>
          <w:rFonts w:cs="Arial"/>
          <w:color w:val="000000"/>
          <w:kern w:val="2"/>
          <w:sz w:val="21"/>
          <w:szCs w:val="21"/>
        </w:rPr>
        <w:t>1.</w:t>
      </w:r>
      <w:r w:rsidRPr="004A439F">
        <w:rPr>
          <w:rFonts w:ascii="宋体" w:hAnsi="宋体" w:cs="Arial" w:hint="eastAsia"/>
          <w:color w:val="000000"/>
          <w:kern w:val="2"/>
          <w:sz w:val="21"/>
          <w:szCs w:val="21"/>
        </w:rPr>
        <w:t>股权激励形式：根据实施股权激励的形式勾选。</w:t>
      </w:r>
    </w:p>
    <w:p w:rsidR="004A0F30" w:rsidRPr="004A439F" w:rsidRDefault="004A0F30" w:rsidP="004A0F30">
      <w:pPr>
        <w:pStyle w:val="Normal0"/>
        <w:ind w:firstLine="420"/>
        <w:rPr>
          <w:rFonts w:cs="Arial"/>
          <w:color w:val="000000"/>
          <w:kern w:val="2"/>
          <w:sz w:val="21"/>
          <w:szCs w:val="21"/>
        </w:rPr>
      </w:pPr>
      <w:r w:rsidRPr="004A439F">
        <w:rPr>
          <w:rFonts w:cs="Arial"/>
          <w:color w:val="000000"/>
          <w:kern w:val="2"/>
          <w:sz w:val="21"/>
          <w:szCs w:val="21"/>
        </w:rPr>
        <w:t>2.</w:t>
      </w:r>
      <w:r w:rsidRPr="004A439F">
        <w:rPr>
          <w:rFonts w:ascii="宋体" w:hAnsi="宋体" w:cs="Arial" w:hint="eastAsia"/>
          <w:color w:val="000000"/>
          <w:kern w:val="2"/>
          <w:sz w:val="21"/>
          <w:szCs w:val="21"/>
        </w:rPr>
        <w:t>股权激励人数：填写股权激励计划中被激励对象的总人数。</w:t>
      </w:r>
    </w:p>
    <w:p w:rsidR="004A0F30" w:rsidRPr="004A439F" w:rsidRDefault="004A0F30" w:rsidP="004A0F30">
      <w:pPr>
        <w:pStyle w:val="Normal0"/>
        <w:ind w:firstLine="420"/>
        <w:rPr>
          <w:rFonts w:cs="Arial"/>
          <w:color w:val="000000"/>
          <w:kern w:val="2"/>
          <w:sz w:val="21"/>
          <w:szCs w:val="21"/>
        </w:rPr>
      </w:pPr>
      <w:r w:rsidRPr="004A439F">
        <w:rPr>
          <w:rFonts w:cs="Arial"/>
          <w:color w:val="000000"/>
          <w:kern w:val="2"/>
          <w:sz w:val="21"/>
          <w:szCs w:val="21"/>
        </w:rPr>
        <w:t>3.</w:t>
      </w:r>
      <w:r w:rsidRPr="004A439F">
        <w:rPr>
          <w:rFonts w:ascii="宋体" w:hAnsi="宋体" w:cs="Arial" w:hint="eastAsia"/>
          <w:color w:val="000000"/>
          <w:kern w:val="2"/>
          <w:sz w:val="21"/>
          <w:szCs w:val="21"/>
        </w:rPr>
        <w:t>近</w:t>
      </w:r>
      <w:r w:rsidRPr="004A439F">
        <w:rPr>
          <w:rFonts w:cs="Arial"/>
          <w:color w:val="000000"/>
          <w:kern w:val="2"/>
          <w:sz w:val="21"/>
          <w:szCs w:val="21"/>
        </w:rPr>
        <w:t>6</w:t>
      </w:r>
      <w:r w:rsidRPr="004A439F">
        <w:rPr>
          <w:rFonts w:ascii="宋体" w:hAnsi="宋体" w:cs="Arial" w:hint="eastAsia"/>
          <w:color w:val="000000"/>
          <w:kern w:val="2"/>
          <w:sz w:val="21"/>
          <w:szCs w:val="21"/>
        </w:rPr>
        <w:t>个月平均人数：填写股票（权）期权行权、限制性股票解禁、股权奖励获得之上月起向前</w:t>
      </w:r>
      <w:r w:rsidRPr="004A439F">
        <w:rPr>
          <w:rFonts w:cs="Arial"/>
          <w:color w:val="000000"/>
          <w:kern w:val="2"/>
          <w:sz w:val="21"/>
          <w:szCs w:val="21"/>
        </w:rPr>
        <w:t>6</w:t>
      </w:r>
      <w:r w:rsidRPr="004A439F">
        <w:rPr>
          <w:rFonts w:ascii="宋体" w:hAnsi="宋体" w:cs="Arial" w:hint="eastAsia"/>
          <w:color w:val="000000"/>
          <w:kern w:val="2"/>
          <w:sz w:val="21"/>
          <w:szCs w:val="21"/>
        </w:rPr>
        <w:t>个月</w:t>
      </w:r>
      <w:r w:rsidRPr="004A439F">
        <w:rPr>
          <w:rFonts w:ascii="Times New Roman" w:hAnsi="Times New Roman" w:cs="Arial"/>
          <w:color w:val="000000"/>
          <w:kern w:val="2"/>
          <w:sz w:val="21"/>
          <w:szCs w:val="21"/>
        </w:rPr>
        <w:t>“</w:t>
      </w:r>
      <w:r w:rsidRPr="004A439F">
        <w:rPr>
          <w:rFonts w:ascii="宋体" w:hAnsi="宋体" w:cs="Arial" w:hint="eastAsia"/>
          <w:color w:val="000000"/>
          <w:kern w:val="2"/>
          <w:sz w:val="21"/>
          <w:szCs w:val="21"/>
        </w:rPr>
        <w:t>工资、薪金所得</w:t>
      </w:r>
      <w:r w:rsidRPr="004A439F">
        <w:rPr>
          <w:rFonts w:ascii="Times New Roman" w:hAnsi="Times New Roman" w:cs="Arial"/>
          <w:color w:val="000000"/>
          <w:kern w:val="2"/>
          <w:sz w:val="21"/>
          <w:szCs w:val="21"/>
        </w:rPr>
        <w:t>”</w:t>
      </w:r>
      <w:r w:rsidRPr="004A439F">
        <w:rPr>
          <w:rFonts w:ascii="宋体" w:hAnsi="宋体" w:cs="Arial" w:hint="eastAsia"/>
          <w:color w:val="000000"/>
          <w:kern w:val="2"/>
          <w:sz w:val="21"/>
          <w:szCs w:val="21"/>
        </w:rPr>
        <w:t>项目全员全额扣缴明细申报的平均人数。如，某公司实施一批股票期权并于</w:t>
      </w:r>
      <w:r w:rsidRPr="004A439F">
        <w:rPr>
          <w:rFonts w:cs="Arial"/>
          <w:color w:val="000000"/>
          <w:kern w:val="2"/>
          <w:sz w:val="21"/>
          <w:szCs w:val="21"/>
        </w:rPr>
        <w:t>2017</w:t>
      </w:r>
      <w:r w:rsidRPr="004A439F">
        <w:rPr>
          <w:rFonts w:ascii="宋体" w:hAnsi="宋体" w:cs="Arial" w:hint="eastAsia"/>
          <w:color w:val="000000"/>
          <w:kern w:val="2"/>
          <w:sz w:val="21"/>
          <w:szCs w:val="21"/>
        </w:rPr>
        <w:t>年</w:t>
      </w:r>
      <w:r w:rsidRPr="004A439F">
        <w:rPr>
          <w:rFonts w:cs="Arial"/>
          <w:color w:val="000000"/>
          <w:kern w:val="2"/>
          <w:sz w:val="21"/>
          <w:szCs w:val="21"/>
        </w:rPr>
        <w:t>1</w:t>
      </w:r>
      <w:r w:rsidRPr="004A439F">
        <w:rPr>
          <w:rFonts w:ascii="宋体" w:hAnsi="宋体" w:cs="Arial" w:hint="eastAsia"/>
          <w:color w:val="000000"/>
          <w:kern w:val="2"/>
          <w:sz w:val="21"/>
          <w:szCs w:val="21"/>
        </w:rPr>
        <w:t>月行权，则按照该公司</w:t>
      </w:r>
      <w:r w:rsidRPr="004A439F">
        <w:rPr>
          <w:rFonts w:cs="Arial"/>
          <w:color w:val="000000"/>
          <w:kern w:val="2"/>
          <w:sz w:val="21"/>
          <w:szCs w:val="21"/>
        </w:rPr>
        <w:t>2016</w:t>
      </w:r>
      <w:r w:rsidRPr="004A439F">
        <w:rPr>
          <w:rFonts w:ascii="宋体" w:hAnsi="宋体" w:cs="Arial" w:hint="eastAsia"/>
          <w:color w:val="000000"/>
          <w:kern w:val="2"/>
          <w:sz w:val="21"/>
          <w:szCs w:val="21"/>
        </w:rPr>
        <w:t>年</w:t>
      </w:r>
      <w:r w:rsidRPr="004A439F">
        <w:rPr>
          <w:rFonts w:cs="Arial"/>
          <w:color w:val="000000"/>
          <w:kern w:val="2"/>
          <w:sz w:val="21"/>
          <w:szCs w:val="21"/>
        </w:rPr>
        <w:t>7</w:t>
      </w:r>
      <w:r w:rsidRPr="004A439F">
        <w:rPr>
          <w:rFonts w:ascii="宋体" w:hAnsi="宋体" w:cs="Arial" w:hint="eastAsia"/>
          <w:color w:val="000000"/>
          <w:kern w:val="2"/>
          <w:sz w:val="21"/>
          <w:szCs w:val="21"/>
        </w:rPr>
        <w:t>月、</w:t>
      </w:r>
      <w:r w:rsidRPr="004A439F">
        <w:rPr>
          <w:rFonts w:cs="Arial"/>
          <w:color w:val="000000"/>
          <w:kern w:val="2"/>
          <w:sz w:val="21"/>
          <w:szCs w:val="21"/>
        </w:rPr>
        <w:t>8</w:t>
      </w:r>
      <w:r w:rsidRPr="004A439F">
        <w:rPr>
          <w:rFonts w:ascii="宋体" w:hAnsi="宋体" w:cs="Arial" w:hint="eastAsia"/>
          <w:color w:val="000000"/>
          <w:kern w:val="2"/>
          <w:sz w:val="21"/>
          <w:szCs w:val="21"/>
        </w:rPr>
        <w:t>月、</w:t>
      </w:r>
      <w:r w:rsidRPr="004A439F">
        <w:rPr>
          <w:rFonts w:cs="Arial"/>
          <w:color w:val="000000"/>
          <w:kern w:val="2"/>
          <w:sz w:val="21"/>
          <w:szCs w:val="21"/>
        </w:rPr>
        <w:t>9</w:t>
      </w:r>
      <w:r w:rsidRPr="004A439F">
        <w:rPr>
          <w:rFonts w:ascii="宋体" w:hAnsi="宋体" w:cs="Arial" w:hint="eastAsia"/>
          <w:color w:val="000000"/>
          <w:kern w:val="2"/>
          <w:sz w:val="21"/>
          <w:szCs w:val="21"/>
        </w:rPr>
        <w:t>月、</w:t>
      </w:r>
      <w:r w:rsidRPr="004A439F">
        <w:rPr>
          <w:rFonts w:cs="Arial"/>
          <w:color w:val="000000"/>
          <w:kern w:val="2"/>
          <w:sz w:val="21"/>
          <w:szCs w:val="21"/>
        </w:rPr>
        <w:t>10</w:t>
      </w:r>
      <w:r w:rsidRPr="004A439F">
        <w:rPr>
          <w:rFonts w:ascii="宋体" w:hAnsi="宋体" w:cs="Arial" w:hint="eastAsia"/>
          <w:color w:val="000000"/>
          <w:kern w:val="2"/>
          <w:sz w:val="21"/>
          <w:szCs w:val="21"/>
        </w:rPr>
        <w:t>月、</w:t>
      </w:r>
      <w:r w:rsidRPr="004A439F">
        <w:rPr>
          <w:rFonts w:cs="Arial"/>
          <w:color w:val="000000"/>
          <w:kern w:val="2"/>
          <w:sz w:val="21"/>
          <w:szCs w:val="21"/>
        </w:rPr>
        <w:t>11</w:t>
      </w:r>
      <w:r w:rsidRPr="004A439F">
        <w:rPr>
          <w:rFonts w:ascii="宋体" w:hAnsi="宋体" w:cs="Arial" w:hint="eastAsia"/>
          <w:color w:val="000000"/>
          <w:kern w:val="2"/>
          <w:sz w:val="21"/>
          <w:szCs w:val="21"/>
        </w:rPr>
        <w:t>月、</w:t>
      </w:r>
      <w:r w:rsidRPr="004A439F">
        <w:rPr>
          <w:rFonts w:cs="Arial"/>
          <w:color w:val="000000"/>
          <w:kern w:val="2"/>
          <w:sz w:val="21"/>
          <w:szCs w:val="21"/>
        </w:rPr>
        <w:t>12</w:t>
      </w:r>
      <w:r w:rsidRPr="004A439F">
        <w:rPr>
          <w:rFonts w:ascii="宋体" w:hAnsi="宋体" w:cs="Arial" w:hint="eastAsia"/>
          <w:color w:val="000000"/>
          <w:kern w:val="2"/>
          <w:sz w:val="21"/>
          <w:szCs w:val="21"/>
        </w:rPr>
        <w:t>月</w:t>
      </w:r>
      <w:r w:rsidRPr="004A439F">
        <w:rPr>
          <w:rFonts w:ascii="Times New Roman" w:hAnsi="Times New Roman" w:cs="Arial"/>
          <w:color w:val="000000"/>
          <w:kern w:val="2"/>
          <w:sz w:val="21"/>
          <w:szCs w:val="21"/>
        </w:rPr>
        <w:t>“</w:t>
      </w:r>
      <w:r w:rsidRPr="004A439F">
        <w:rPr>
          <w:rFonts w:ascii="宋体" w:hAnsi="宋体" w:cs="Arial" w:hint="eastAsia"/>
          <w:color w:val="000000"/>
          <w:kern w:val="2"/>
          <w:sz w:val="21"/>
          <w:szCs w:val="21"/>
        </w:rPr>
        <w:t>工资、薪金所得</w:t>
      </w:r>
      <w:r w:rsidRPr="004A439F">
        <w:rPr>
          <w:rFonts w:ascii="Times New Roman" w:hAnsi="Times New Roman" w:cs="Arial"/>
          <w:color w:val="000000"/>
          <w:kern w:val="2"/>
          <w:sz w:val="21"/>
          <w:szCs w:val="21"/>
        </w:rPr>
        <w:t>”</w:t>
      </w:r>
      <w:r w:rsidRPr="004A439F">
        <w:rPr>
          <w:rFonts w:ascii="宋体" w:hAnsi="宋体" w:cs="Arial" w:hint="eastAsia"/>
          <w:color w:val="000000"/>
          <w:kern w:val="2"/>
          <w:sz w:val="21"/>
          <w:szCs w:val="21"/>
        </w:rPr>
        <w:t>项目全员全额扣缴明细申报的平均人数计算。计算结果按四舍五入取整。</w:t>
      </w:r>
    </w:p>
    <w:p w:rsidR="004A0F30" w:rsidRPr="004A439F" w:rsidRDefault="004A0F30" w:rsidP="004A0F30">
      <w:pPr>
        <w:pStyle w:val="Normal0"/>
        <w:ind w:firstLine="420"/>
        <w:rPr>
          <w:rFonts w:cs="Arial"/>
          <w:color w:val="000000"/>
          <w:kern w:val="2"/>
          <w:sz w:val="21"/>
          <w:szCs w:val="21"/>
        </w:rPr>
      </w:pPr>
      <w:r w:rsidRPr="004A439F">
        <w:rPr>
          <w:rFonts w:cs="Arial"/>
          <w:color w:val="000000"/>
          <w:kern w:val="2"/>
          <w:sz w:val="21"/>
          <w:szCs w:val="21"/>
        </w:rPr>
        <w:t>4.</w:t>
      </w:r>
      <w:r w:rsidRPr="004A439F">
        <w:rPr>
          <w:rFonts w:ascii="宋体" w:hAnsi="宋体" w:cs="Arial" w:hint="eastAsia"/>
          <w:color w:val="000000"/>
          <w:kern w:val="2"/>
          <w:sz w:val="21"/>
          <w:szCs w:val="21"/>
        </w:rPr>
        <w:t>实施股权奖励公司填写栏：填写实施股权奖励企业的有关情况。</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w:t>
      </w:r>
      <w:r w:rsidRPr="004A439F">
        <w:rPr>
          <w:rFonts w:cs="Arial"/>
          <w:color w:val="000000"/>
          <w:kern w:val="2"/>
          <w:sz w:val="21"/>
          <w:szCs w:val="21"/>
        </w:rPr>
        <w:t>1</w:t>
      </w:r>
      <w:r w:rsidRPr="004A439F">
        <w:rPr>
          <w:rFonts w:ascii="宋体" w:hAnsi="宋体" w:cs="Arial" w:hint="eastAsia"/>
          <w:color w:val="000000"/>
          <w:kern w:val="2"/>
          <w:sz w:val="21"/>
          <w:szCs w:val="21"/>
        </w:rPr>
        <w:t>）本公司是否为限制性行业：实施股权奖励公司根据本公司上一纳税年度主营业务收入占比最高的行业，确定是否属于《财政部</w:t>
      </w:r>
      <w:r w:rsidRPr="004A439F">
        <w:rPr>
          <w:rFonts w:cs="Arial"/>
          <w:color w:val="000000"/>
          <w:kern w:val="2"/>
          <w:sz w:val="21"/>
          <w:szCs w:val="21"/>
        </w:rPr>
        <w:t xml:space="preserve"> </w:t>
      </w:r>
      <w:r w:rsidRPr="004A439F">
        <w:rPr>
          <w:rFonts w:ascii="宋体" w:hAnsi="宋体" w:cs="Arial" w:hint="eastAsia"/>
          <w:color w:val="000000"/>
          <w:kern w:val="2"/>
          <w:sz w:val="21"/>
          <w:szCs w:val="21"/>
        </w:rPr>
        <w:t>国家税务总局关于完善股权激励和技术入股有关所得税政策的通知》（财税〔</w:t>
      </w:r>
      <w:r w:rsidRPr="004A439F">
        <w:rPr>
          <w:rFonts w:cs="Arial"/>
          <w:color w:val="000000"/>
          <w:kern w:val="2"/>
          <w:sz w:val="21"/>
          <w:szCs w:val="21"/>
        </w:rPr>
        <w:t>2016</w:t>
      </w:r>
      <w:r w:rsidRPr="004A439F">
        <w:rPr>
          <w:rFonts w:ascii="宋体" w:hAnsi="宋体" w:cs="Arial" w:hint="eastAsia"/>
          <w:color w:val="000000"/>
          <w:kern w:val="2"/>
          <w:sz w:val="21"/>
          <w:szCs w:val="21"/>
        </w:rPr>
        <w:t>〕</w:t>
      </w:r>
      <w:r w:rsidRPr="004A439F">
        <w:rPr>
          <w:rFonts w:cs="Arial"/>
          <w:color w:val="000000"/>
          <w:kern w:val="2"/>
          <w:sz w:val="21"/>
          <w:szCs w:val="21"/>
        </w:rPr>
        <w:t>101</w:t>
      </w:r>
      <w:r w:rsidRPr="004A439F">
        <w:rPr>
          <w:rFonts w:ascii="宋体" w:hAnsi="宋体" w:cs="Arial" w:hint="eastAsia"/>
          <w:color w:val="000000"/>
          <w:kern w:val="2"/>
          <w:sz w:val="21"/>
          <w:szCs w:val="21"/>
        </w:rPr>
        <w:t>号）附件《股权奖励税收优惠政策限制性行业目录》所列行业。属于所列行业选</w:t>
      </w:r>
      <w:r w:rsidRPr="004A439F">
        <w:rPr>
          <w:rFonts w:ascii="Times New Roman" w:hAnsi="Times New Roman" w:cs="Arial"/>
          <w:color w:val="000000"/>
          <w:kern w:val="2"/>
          <w:sz w:val="21"/>
          <w:szCs w:val="21"/>
        </w:rPr>
        <w:t>“</w:t>
      </w:r>
      <w:r w:rsidRPr="004A439F">
        <w:rPr>
          <w:rFonts w:ascii="宋体" w:hAnsi="宋体" w:cs="Arial" w:hint="eastAsia"/>
          <w:color w:val="000000"/>
          <w:kern w:val="2"/>
          <w:sz w:val="21"/>
          <w:szCs w:val="21"/>
        </w:rPr>
        <w:t>是</w:t>
      </w:r>
      <w:r w:rsidRPr="004A439F">
        <w:rPr>
          <w:rFonts w:ascii="Times New Roman" w:hAnsi="Times New Roman" w:cs="Arial"/>
          <w:color w:val="000000"/>
          <w:kern w:val="2"/>
          <w:sz w:val="21"/>
          <w:szCs w:val="21"/>
        </w:rPr>
        <w:t>”</w:t>
      </w:r>
      <w:r w:rsidRPr="004A439F">
        <w:rPr>
          <w:rFonts w:ascii="宋体" w:hAnsi="宋体" w:cs="Arial" w:hint="eastAsia"/>
          <w:color w:val="000000"/>
          <w:kern w:val="2"/>
          <w:sz w:val="21"/>
          <w:szCs w:val="21"/>
        </w:rPr>
        <w:t>，不属于所列行业选</w:t>
      </w:r>
      <w:r w:rsidRPr="004A439F">
        <w:rPr>
          <w:rFonts w:ascii="Times New Roman" w:hAnsi="Times New Roman" w:cs="Arial"/>
          <w:color w:val="000000"/>
          <w:kern w:val="2"/>
          <w:sz w:val="21"/>
          <w:szCs w:val="21"/>
        </w:rPr>
        <w:t>“</w:t>
      </w:r>
      <w:r w:rsidRPr="004A439F">
        <w:rPr>
          <w:rFonts w:ascii="宋体" w:hAnsi="宋体" w:cs="Arial" w:hint="eastAsia"/>
          <w:color w:val="000000"/>
          <w:kern w:val="2"/>
          <w:sz w:val="21"/>
          <w:szCs w:val="21"/>
        </w:rPr>
        <w:t>否</w:t>
      </w:r>
      <w:r w:rsidRPr="004A439F">
        <w:rPr>
          <w:rFonts w:ascii="Times New Roman" w:hAnsi="Times New Roman" w:cs="Arial"/>
          <w:color w:val="000000"/>
          <w:kern w:val="2"/>
          <w:sz w:val="21"/>
          <w:szCs w:val="21"/>
        </w:rPr>
        <w:t>”</w:t>
      </w:r>
      <w:r w:rsidRPr="004A439F">
        <w:rPr>
          <w:rFonts w:ascii="宋体" w:hAnsi="宋体" w:cs="Arial" w:hint="eastAsia"/>
          <w:color w:val="000000"/>
          <w:kern w:val="2"/>
          <w:sz w:val="21"/>
          <w:szCs w:val="21"/>
        </w:rPr>
        <w:t>。</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w:t>
      </w:r>
      <w:r w:rsidRPr="004A439F">
        <w:rPr>
          <w:rFonts w:cs="Arial"/>
          <w:color w:val="000000"/>
          <w:kern w:val="2"/>
          <w:sz w:val="21"/>
          <w:szCs w:val="21"/>
        </w:rPr>
        <w:t>2</w:t>
      </w:r>
      <w:r w:rsidRPr="004A439F">
        <w:rPr>
          <w:rFonts w:ascii="宋体" w:hAnsi="宋体" w:cs="Arial" w:hint="eastAsia"/>
          <w:color w:val="000000"/>
          <w:kern w:val="2"/>
          <w:sz w:val="21"/>
          <w:szCs w:val="21"/>
        </w:rPr>
        <w:t>）标的公司名称、标的公司是否为限制性行业、标的公司纳税人识别号：以技术成果投资入股到其他境内居民企业所取得的股权实施股权奖励的，填写本栏。以本公司股权为股权奖励标的，无须填报本栏。</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①标的公司名称：以其他境内居民企业股权实施股权奖励的，填写用以实施股权奖励的股权标的公司法定名称全称。</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②标的公司纳税人识别号：以其他境内居民企业股权实施股权奖励的，填写用以实施股权奖励的股权标的公司的纳税人识别号或统一社会信用代码。</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③标的公司是否限制性行业：以其他境内居民企业股权实施股权奖励的，根据标的公司上一纳税年度主营业务收入占比最高的行业，确定是否属于《财政部</w:t>
      </w:r>
      <w:r w:rsidRPr="004A439F">
        <w:rPr>
          <w:rFonts w:cs="Arial"/>
          <w:color w:val="000000"/>
          <w:kern w:val="2"/>
          <w:sz w:val="21"/>
          <w:szCs w:val="21"/>
        </w:rPr>
        <w:t xml:space="preserve"> </w:t>
      </w:r>
      <w:r w:rsidRPr="004A439F">
        <w:rPr>
          <w:rFonts w:ascii="宋体" w:hAnsi="宋体" w:cs="Arial" w:hint="eastAsia"/>
          <w:color w:val="000000"/>
          <w:kern w:val="2"/>
          <w:sz w:val="21"/>
          <w:szCs w:val="21"/>
        </w:rPr>
        <w:t>国家税务总局关于完善股权激励和技术入股有关所得税政策的通知》（财税〔</w:t>
      </w:r>
      <w:r w:rsidRPr="004A439F">
        <w:rPr>
          <w:rFonts w:cs="Arial"/>
          <w:color w:val="000000"/>
          <w:kern w:val="2"/>
          <w:sz w:val="21"/>
          <w:szCs w:val="21"/>
        </w:rPr>
        <w:t>2016</w:t>
      </w:r>
      <w:r w:rsidRPr="004A439F">
        <w:rPr>
          <w:rFonts w:ascii="宋体" w:hAnsi="宋体" w:cs="Arial" w:hint="eastAsia"/>
          <w:color w:val="000000"/>
          <w:kern w:val="2"/>
          <w:sz w:val="21"/>
          <w:szCs w:val="21"/>
        </w:rPr>
        <w:t>〕</w:t>
      </w:r>
      <w:r w:rsidRPr="004A439F">
        <w:rPr>
          <w:rFonts w:cs="Arial"/>
          <w:color w:val="000000"/>
          <w:kern w:val="2"/>
          <w:sz w:val="21"/>
          <w:szCs w:val="21"/>
        </w:rPr>
        <w:t>101</w:t>
      </w:r>
      <w:r w:rsidRPr="004A439F">
        <w:rPr>
          <w:rFonts w:ascii="宋体" w:hAnsi="宋体" w:cs="Arial" w:hint="eastAsia"/>
          <w:color w:val="000000"/>
          <w:kern w:val="2"/>
          <w:sz w:val="21"/>
          <w:szCs w:val="21"/>
        </w:rPr>
        <w:t>号）附件《股权奖励税收优惠政策限制性行业目录》所列行业。属于所列行业选</w:t>
      </w:r>
      <w:r w:rsidRPr="004A439F">
        <w:rPr>
          <w:rFonts w:ascii="Times New Roman" w:hAnsi="Times New Roman" w:cs="Arial"/>
          <w:color w:val="000000"/>
          <w:kern w:val="2"/>
          <w:sz w:val="21"/>
          <w:szCs w:val="21"/>
        </w:rPr>
        <w:t>“</w:t>
      </w:r>
      <w:r w:rsidRPr="004A439F">
        <w:rPr>
          <w:rFonts w:ascii="宋体" w:hAnsi="宋体" w:cs="Arial" w:hint="eastAsia"/>
          <w:color w:val="000000"/>
          <w:kern w:val="2"/>
          <w:sz w:val="21"/>
          <w:szCs w:val="21"/>
        </w:rPr>
        <w:t>是</w:t>
      </w:r>
      <w:r w:rsidRPr="004A439F">
        <w:rPr>
          <w:rFonts w:ascii="Times New Roman" w:hAnsi="Times New Roman" w:cs="Arial"/>
          <w:color w:val="000000"/>
          <w:kern w:val="2"/>
          <w:sz w:val="21"/>
          <w:szCs w:val="21"/>
        </w:rPr>
        <w:t>”</w:t>
      </w:r>
      <w:r w:rsidRPr="004A439F">
        <w:rPr>
          <w:rFonts w:ascii="宋体" w:hAnsi="宋体" w:cs="Arial" w:hint="eastAsia"/>
          <w:color w:val="000000"/>
          <w:kern w:val="2"/>
          <w:sz w:val="21"/>
          <w:szCs w:val="21"/>
        </w:rPr>
        <w:t>，不属于所列行业选</w:t>
      </w:r>
      <w:r w:rsidRPr="004A439F">
        <w:rPr>
          <w:rFonts w:ascii="Times New Roman" w:hAnsi="Times New Roman" w:cs="Arial"/>
          <w:color w:val="000000"/>
          <w:kern w:val="2"/>
          <w:sz w:val="21"/>
          <w:szCs w:val="21"/>
        </w:rPr>
        <w:t>“</w:t>
      </w:r>
      <w:r w:rsidRPr="004A439F">
        <w:rPr>
          <w:rFonts w:ascii="宋体" w:hAnsi="宋体" w:cs="Arial" w:hint="eastAsia"/>
          <w:color w:val="000000"/>
          <w:kern w:val="2"/>
          <w:sz w:val="21"/>
          <w:szCs w:val="21"/>
        </w:rPr>
        <w:t>否</w:t>
      </w:r>
      <w:r w:rsidRPr="004A439F">
        <w:rPr>
          <w:rFonts w:ascii="Times New Roman" w:hAnsi="Times New Roman" w:cs="Arial"/>
          <w:color w:val="000000"/>
          <w:kern w:val="2"/>
          <w:sz w:val="21"/>
          <w:szCs w:val="21"/>
        </w:rPr>
        <w:t>”</w:t>
      </w:r>
      <w:r w:rsidRPr="004A439F">
        <w:rPr>
          <w:rFonts w:ascii="宋体" w:hAnsi="宋体" w:cs="Arial" w:hint="eastAsia"/>
          <w:color w:val="000000"/>
          <w:kern w:val="2"/>
          <w:sz w:val="21"/>
          <w:szCs w:val="21"/>
        </w:rPr>
        <w:t>。</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（三）股权激励明细情况</w:t>
      </w:r>
    </w:p>
    <w:p w:rsidR="004A0F30" w:rsidRPr="004A439F" w:rsidRDefault="004A0F30" w:rsidP="004A0F30">
      <w:pPr>
        <w:pStyle w:val="Normal0"/>
        <w:ind w:firstLine="420"/>
        <w:rPr>
          <w:rFonts w:cs="Arial"/>
          <w:color w:val="000000"/>
          <w:kern w:val="2"/>
          <w:sz w:val="21"/>
          <w:szCs w:val="21"/>
        </w:rPr>
      </w:pPr>
      <w:r w:rsidRPr="004A439F">
        <w:rPr>
          <w:rFonts w:cs="Arial"/>
          <w:color w:val="000000"/>
          <w:kern w:val="2"/>
          <w:sz w:val="21"/>
          <w:szCs w:val="21"/>
        </w:rPr>
        <w:t>1.</w:t>
      </w:r>
      <w:r w:rsidRPr="004A439F">
        <w:rPr>
          <w:rFonts w:ascii="宋体" w:hAnsi="宋体" w:cs="Arial" w:hint="eastAsia"/>
          <w:color w:val="000000"/>
          <w:kern w:val="2"/>
          <w:sz w:val="21"/>
          <w:szCs w:val="21"/>
        </w:rPr>
        <w:t>姓名：填写纳税人姓名。中国境内无住所个人，其姓名应当用中、外文同时填写。</w:t>
      </w:r>
    </w:p>
    <w:p w:rsidR="004A0F30" w:rsidRPr="004A439F" w:rsidRDefault="004A0F30" w:rsidP="004A0F30">
      <w:pPr>
        <w:pStyle w:val="Normal0"/>
        <w:ind w:firstLine="420"/>
        <w:rPr>
          <w:rFonts w:cs="Arial"/>
          <w:color w:val="000000"/>
          <w:kern w:val="2"/>
          <w:sz w:val="21"/>
          <w:szCs w:val="21"/>
        </w:rPr>
      </w:pPr>
      <w:r w:rsidRPr="004A439F">
        <w:rPr>
          <w:rFonts w:cs="Arial"/>
          <w:color w:val="000000"/>
          <w:kern w:val="2"/>
          <w:sz w:val="21"/>
          <w:szCs w:val="21"/>
        </w:rPr>
        <w:t>2.</w:t>
      </w:r>
      <w:r w:rsidRPr="004A439F">
        <w:rPr>
          <w:rFonts w:ascii="宋体" w:hAnsi="宋体" w:cs="Arial" w:hint="eastAsia"/>
          <w:color w:val="000000"/>
          <w:kern w:val="2"/>
          <w:sz w:val="21"/>
          <w:szCs w:val="21"/>
        </w:rPr>
        <w:t>身份证照类型：填写能识别纳税人唯一身份的身份证、军官证、士兵证、护照、港澳居民来往内地通行证、台湾居民来往大陆通行证等有效证照名称。</w:t>
      </w:r>
    </w:p>
    <w:p w:rsidR="004A0F30" w:rsidRPr="004A439F" w:rsidRDefault="004A0F30" w:rsidP="004A0F30">
      <w:pPr>
        <w:pStyle w:val="Normal0"/>
        <w:ind w:firstLine="420"/>
        <w:rPr>
          <w:rFonts w:cs="Arial"/>
          <w:color w:val="000000"/>
          <w:kern w:val="2"/>
          <w:sz w:val="21"/>
          <w:szCs w:val="21"/>
        </w:rPr>
      </w:pPr>
      <w:r w:rsidRPr="004A439F">
        <w:rPr>
          <w:rFonts w:cs="Arial"/>
          <w:color w:val="000000"/>
          <w:kern w:val="2"/>
          <w:sz w:val="21"/>
          <w:szCs w:val="21"/>
        </w:rPr>
        <w:t>3.</w:t>
      </w:r>
      <w:r w:rsidRPr="004A439F">
        <w:rPr>
          <w:rFonts w:ascii="宋体" w:hAnsi="宋体" w:cs="Arial" w:hint="eastAsia"/>
          <w:color w:val="000000"/>
          <w:kern w:val="2"/>
          <w:sz w:val="21"/>
          <w:szCs w:val="21"/>
        </w:rPr>
        <w:t>身份证照号码：填写能识别纳税人唯一身份的号码。</w:t>
      </w:r>
    </w:p>
    <w:p w:rsidR="004A0F30" w:rsidRPr="004A439F" w:rsidRDefault="004A0F30" w:rsidP="004A0F30">
      <w:pPr>
        <w:pStyle w:val="Normal0"/>
        <w:ind w:firstLine="420"/>
        <w:rPr>
          <w:rFonts w:cs="Arial"/>
          <w:color w:val="000000"/>
          <w:kern w:val="2"/>
          <w:sz w:val="21"/>
          <w:szCs w:val="21"/>
        </w:rPr>
      </w:pPr>
      <w:r w:rsidRPr="004A439F">
        <w:rPr>
          <w:rFonts w:cs="Arial"/>
          <w:color w:val="000000"/>
          <w:kern w:val="2"/>
          <w:sz w:val="21"/>
          <w:szCs w:val="21"/>
        </w:rPr>
        <w:t>4.</w:t>
      </w:r>
      <w:r w:rsidRPr="004A439F">
        <w:rPr>
          <w:rFonts w:ascii="宋体" w:hAnsi="宋体" w:cs="Arial" w:hint="eastAsia"/>
          <w:color w:val="000000"/>
          <w:kern w:val="2"/>
          <w:sz w:val="21"/>
          <w:szCs w:val="21"/>
        </w:rPr>
        <w:t>股票（权）期权栏：以股票（权）期权形式实施激励的企业填写本栏。没有则不填。</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①授予日：填写股票（权）期权计划中，授予被激励对象股票（权）期权的实际日期。</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lastRenderedPageBreak/>
        <w:t>②行权日：填写根据股票（权）期权计划，行权购买股票（权）的实际日期。</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③可出售日：填写根据股票（权）期权计划，股票（权）期权同时满足自授予日起持有满</w:t>
      </w:r>
      <w:r w:rsidRPr="004A439F">
        <w:rPr>
          <w:rFonts w:cs="Arial"/>
          <w:color w:val="000000"/>
          <w:kern w:val="2"/>
          <w:sz w:val="21"/>
          <w:szCs w:val="21"/>
        </w:rPr>
        <w:t>3</w:t>
      </w:r>
      <w:r w:rsidRPr="004A439F">
        <w:rPr>
          <w:rFonts w:ascii="宋体" w:hAnsi="宋体" w:cs="Arial" w:hint="eastAsia"/>
          <w:color w:val="000000"/>
          <w:kern w:val="2"/>
          <w:sz w:val="21"/>
          <w:szCs w:val="21"/>
        </w:rPr>
        <w:t>年、且自行权日起持有满</w:t>
      </w:r>
      <w:r w:rsidRPr="004A439F">
        <w:rPr>
          <w:rFonts w:cs="Arial"/>
          <w:color w:val="000000"/>
          <w:kern w:val="2"/>
          <w:sz w:val="21"/>
          <w:szCs w:val="21"/>
        </w:rPr>
        <w:t>1</w:t>
      </w:r>
      <w:r w:rsidRPr="004A439F">
        <w:rPr>
          <w:rFonts w:ascii="宋体" w:hAnsi="宋体" w:cs="Arial" w:hint="eastAsia"/>
          <w:color w:val="000000"/>
          <w:kern w:val="2"/>
          <w:sz w:val="21"/>
          <w:szCs w:val="21"/>
        </w:rPr>
        <w:t>年条件后，实际可以对外出售的日期。</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④取得成本：填写被激励对象股票（权）期权行权时，按行权价实际出资的金额。</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⑤股数、持股比例：填写被激励对象实际取得的股数以及对应的持股比例。若非上市公司因公司注册类型限制，难以用股数体现被激励对象股权激励权益的，可只填写持股比例，持股比例按照保留小数点后两位填写。</w:t>
      </w:r>
    </w:p>
    <w:p w:rsidR="004A0F30" w:rsidRPr="004A439F" w:rsidRDefault="004A0F30" w:rsidP="004A0F30">
      <w:pPr>
        <w:pStyle w:val="Normal0"/>
        <w:ind w:firstLine="420"/>
        <w:rPr>
          <w:rFonts w:cs="Arial"/>
          <w:color w:val="000000"/>
          <w:kern w:val="2"/>
          <w:sz w:val="21"/>
          <w:szCs w:val="21"/>
        </w:rPr>
      </w:pPr>
      <w:r w:rsidRPr="004A439F">
        <w:rPr>
          <w:rFonts w:cs="Arial"/>
          <w:color w:val="000000"/>
          <w:kern w:val="2"/>
          <w:sz w:val="21"/>
          <w:szCs w:val="21"/>
        </w:rPr>
        <w:t>5.</w:t>
      </w:r>
      <w:r w:rsidRPr="004A439F">
        <w:rPr>
          <w:rFonts w:ascii="宋体" w:hAnsi="宋体" w:cs="Arial" w:hint="eastAsia"/>
          <w:color w:val="000000"/>
          <w:kern w:val="2"/>
          <w:sz w:val="21"/>
          <w:szCs w:val="21"/>
        </w:rPr>
        <w:t>限制性股票栏：以限制性股票形式实施激励的企业填写本栏。没有则不填。</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①授予日：填写限制性股票计划中，授予被激励对象限制性股票的实际日期。</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②解禁日：填写根据限制性股票计划，被激励对象取得限制性股票达到规定条件而解除出售限制的具体日期。</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③可出售日：填写根据限制性股票计划，限制性股票同时满足自授予日起持有满</w:t>
      </w:r>
      <w:r w:rsidRPr="004A439F">
        <w:rPr>
          <w:rFonts w:cs="Arial"/>
          <w:color w:val="000000"/>
          <w:kern w:val="2"/>
          <w:sz w:val="21"/>
          <w:szCs w:val="21"/>
        </w:rPr>
        <w:t>3</w:t>
      </w:r>
      <w:r w:rsidRPr="004A439F">
        <w:rPr>
          <w:rFonts w:ascii="宋体" w:hAnsi="宋体" w:cs="Arial" w:hint="eastAsia"/>
          <w:color w:val="000000"/>
          <w:kern w:val="2"/>
          <w:sz w:val="21"/>
          <w:szCs w:val="21"/>
        </w:rPr>
        <w:t>年、且解禁后持有满</w:t>
      </w:r>
      <w:r w:rsidRPr="004A439F">
        <w:rPr>
          <w:rFonts w:cs="Arial"/>
          <w:color w:val="000000"/>
          <w:kern w:val="2"/>
          <w:sz w:val="21"/>
          <w:szCs w:val="21"/>
        </w:rPr>
        <w:t>1</w:t>
      </w:r>
      <w:r w:rsidRPr="004A439F">
        <w:rPr>
          <w:rFonts w:ascii="宋体" w:hAnsi="宋体" w:cs="Arial" w:hint="eastAsia"/>
          <w:color w:val="000000"/>
          <w:kern w:val="2"/>
          <w:sz w:val="21"/>
          <w:szCs w:val="21"/>
        </w:rPr>
        <w:t>年条件后，实际可以对外出售的日期。</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④取得成本：填写被激励对象取得限制性股票时的实际出资金额。</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⑤股数、持股比例：填写被激励对象实际取得的股数以及对应的持股比例。若非上市公司因公司注册类型限制，难以用股数体现被激励对象股权激励权益的，可只填写持股比例，持股比例按照保留小数点后两位填写。</w:t>
      </w:r>
    </w:p>
    <w:p w:rsidR="004A0F30" w:rsidRPr="004A439F" w:rsidRDefault="004A0F30" w:rsidP="004A0F30">
      <w:pPr>
        <w:pStyle w:val="Normal0"/>
        <w:ind w:firstLine="420"/>
        <w:rPr>
          <w:rFonts w:cs="Arial"/>
          <w:color w:val="000000"/>
          <w:kern w:val="2"/>
          <w:sz w:val="21"/>
          <w:szCs w:val="21"/>
        </w:rPr>
      </w:pPr>
      <w:r w:rsidRPr="004A439F">
        <w:rPr>
          <w:rFonts w:cs="Arial"/>
          <w:color w:val="000000"/>
          <w:kern w:val="2"/>
          <w:sz w:val="21"/>
          <w:szCs w:val="21"/>
        </w:rPr>
        <w:t>6.</w:t>
      </w:r>
      <w:r w:rsidRPr="004A439F">
        <w:rPr>
          <w:rFonts w:ascii="宋体" w:hAnsi="宋体" w:cs="Arial" w:hint="eastAsia"/>
          <w:color w:val="000000"/>
          <w:kern w:val="2"/>
          <w:sz w:val="21"/>
          <w:szCs w:val="21"/>
        </w:rPr>
        <w:t>股权奖励栏：以股权奖励形式实施激励的企业填写本栏。没有则不填。</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①授予日：填写授予被激励对象股权奖励的实际日期。</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②可出售日：填写根据股权奖励计划，自获得奖励之日起持有满</w:t>
      </w:r>
      <w:r w:rsidRPr="004A439F">
        <w:rPr>
          <w:rFonts w:cs="Arial"/>
          <w:color w:val="000000"/>
          <w:kern w:val="2"/>
          <w:sz w:val="21"/>
          <w:szCs w:val="21"/>
        </w:rPr>
        <w:t>3</w:t>
      </w:r>
      <w:r w:rsidRPr="004A439F">
        <w:rPr>
          <w:rFonts w:ascii="宋体" w:hAnsi="宋体" w:cs="Arial" w:hint="eastAsia"/>
          <w:color w:val="000000"/>
          <w:kern w:val="2"/>
          <w:sz w:val="21"/>
          <w:szCs w:val="21"/>
        </w:rPr>
        <w:t>年后，实际可以对外出售的日期。</w:t>
      </w:r>
    </w:p>
    <w:p w:rsidR="004A0F30" w:rsidRPr="004A439F" w:rsidRDefault="004A0F30" w:rsidP="004A0F30">
      <w:pPr>
        <w:pStyle w:val="Normal0"/>
        <w:ind w:firstLine="420"/>
        <w:rPr>
          <w:rFonts w:cs="Arial"/>
          <w:color w:val="000000"/>
          <w:kern w:val="2"/>
          <w:sz w:val="21"/>
          <w:szCs w:val="21"/>
        </w:rPr>
      </w:pPr>
      <w:r w:rsidRPr="004A439F">
        <w:rPr>
          <w:rFonts w:ascii="宋体" w:hAnsi="宋体" w:cs="Arial" w:hint="eastAsia"/>
          <w:color w:val="000000"/>
          <w:kern w:val="2"/>
          <w:sz w:val="21"/>
          <w:szCs w:val="21"/>
        </w:rPr>
        <w:t>③股数、持股比例：填写被激励对象实际取得的股数以及对应的持股比例。若非上市公司因公司注册类型限制，难以用股数体现被激励对象股权激励权益的，可只填写持股比例，持股比例按照保留小数点后两位填写。</w:t>
      </w:r>
    </w:p>
    <w:p w:rsidR="004A0F30" w:rsidRDefault="004A0F30" w:rsidP="004A0F30">
      <w:pPr>
        <w:pStyle w:val="Normal0"/>
        <w:ind w:firstLine="420"/>
        <w:rPr>
          <w:rFonts w:ascii="宋体" w:hAnsi="宋体" w:cs="Arial" w:hint="eastAsia"/>
          <w:color w:val="000000"/>
          <w:kern w:val="2"/>
          <w:sz w:val="21"/>
          <w:szCs w:val="21"/>
        </w:rPr>
      </w:pPr>
      <w:r w:rsidRPr="004A439F">
        <w:rPr>
          <w:rFonts w:ascii="宋体" w:hAnsi="宋体" w:cs="Arial" w:hint="eastAsia"/>
          <w:color w:val="000000"/>
          <w:kern w:val="2"/>
          <w:sz w:val="21"/>
          <w:szCs w:val="21"/>
        </w:rPr>
        <w:t>四、本表一式二份。主管税务机关受理后，由非上市公司和主管税务机关分别留存。</w:t>
      </w:r>
    </w:p>
    <w:p w:rsidR="004A0F30" w:rsidRPr="004A439F" w:rsidRDefault="004A0F30" w:rsidP="004A0F30">
      <w:pPr>
        <w:pStyle w:val="Normal0"/>
        <w:ind w:firstLine="420"/>
        <w:rPr>
          <w:rFonts w:ascii="宋体" w:hAnsi="宋体"/>
          <w:color w:val="000000"/>
          <w:kern w:val="2"/>
          <w:sz w:val="21"/>
          <w:szCs w:val="21"/>
        </w:rPr>
      </w:pPr>
      <w:bookmarkStart w:id="0" w:name="_GoBack"/>
      <w:bookmarkEnd w:id="0"/>
    </w:p>
    <w:p w:rsidR="004737FF" w:rsidRPr="004A0F30" w:rsidRDefault="004737FF"/>
    <w:sectPr w:rsidR="004737FF" w:rsidRPr="004A0F30" w:rsidSect="004A439F">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30"/>
    <w:rsid w:val="004737FF"/>
    <w:rsid w:val="004A0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6107"/>
  <w15:chartTrackingRefBased/>
  <w15:docId w15:val="{961E61CE-2F8C-4A54-8D40-26143BB9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0F30"/>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_0"/>
    <w:qFormat/>
    <w:rsid w:val="004A0F30"/>
    <w:pPr>
      <w:widowControl w:val="0"/>
      <w:jc w:val="both"/>
    </w:pPr>
    <w:rPr>
      <w:rFonts w:ascii="Calibri" w:eastAsia="宋体" w:hAnsi="Calibri" w:cs="Times New Roman"/>
      <w:kern w:val="0"/>
      <w:sz w:val="20"/>
      <w:szCs w:val="20"/>
    </w:rPr>
  </w:style>
  <w:style w:type="paragraph" w:customStyle="1" w:styleId="0">
    <w:name w:val="一级标题_0"/>
    <w:basedOn w:val="a"/>
    <w:rsid w:val="004A0F30"/>
    <w:pPr>
      <w:widowControl w:val="0"/>
      <w:ind w:firstLine="420"/>
      <w:jc w:val="both"/>
      <w:outlineLvl w:val="2"/>
    </w:pPr>
    <w:rPr>
      <w:rFonts w:ascii="Arial" w:eastAsia="宋体" w:hAnsi="Arial" w:cs="Arial"/>
      <w:b/>
      <w:kern w:val="2"/>
      <w:sz w:val="21"/>
    </w:rPr>
  </w:style>
  <w:style w:type="paragraph" w:customStyle="1" w:styleId="00">
    <w:name w:val="正文_0_0"/>
    <w:qFormat/>
    <w:rsid w:val="004A0F30"/>
    <w:pPr>
      <w:widowControl w:val="0"/>
      <w:jc w:val="both"/>
    </w:pPr>
    <w:rPr>
      <w:rFonts w:ascii="Calibri" w:eastAsia="宋体" w:hAnsi="Calibri" w:cs="Times New Roman"/>
    </w:rPr>
  </w:style>
  <w:style w:type="paragraph" w:customStyle="1" w:styleId="01">
    <w:name w:val="表格标题_0"/>
    <w:basedOn w:val="a"/>
    <w:rsid w:val="004A0F30"/>
    <w:pPr>
      <w:widowControl w:val="0"/>
      <w:spacing w:line="360" w:lineRule="auto"/>
      <w:jc w:val="center"/>
    </w:pPr>
    <w:rPr>
      <w:rFonts w:ascii="Arial" w:eastAsia="宋体" w:hAnsi="Arial" w:cs="Arial"/>
      <w:b/>
      <w:kern w:val="2"/>
      <w:sz w:val="21"/>
    </w:rPr>
  </w:style>
  <w:style w:type="paragraph" w:customStyle="1" w:styleId="02">
    <w:name w:val="表格列标题_0"/>
    <w:basedOn w:val="a"/>
    <w:rsid w:val="004A0F30"/>
    <w:pPr>
      <w:widowControl w:val="0"/>
      <w:jc w:val="center"/>
    </w:pPr>
    <w:rPr>
      <w:rFonts w:ascii="Arial" w:eastAsia="宋体" w:hAnsi="Arial" w:cs="Arial"/>
      <w:b/>
      <w:kern w:val="2"/>
      <w:sz w:val="18"/>
    </w:rPr>
  </w:style>
  <w:style w:type="paragraph" w:customStyle="1" w:styleId="03">
    <w:name w:val="表格文字 居中_0"/>
    <w:basedOn w:val="a"/>
    <w:link w:val="CharChar0"/>
    <w:rsid w:val="004A0F30"/>
    <w:pPr>
      <w:widowControl w:val="0"/>
      <w:jc w:val="center"/>
    </w:pPr>
    <w:rPr>
      <w:rFonts w:ascii="Arial" w:eastAsia="宋体" w:hAnsi="Arial"/>
      <w:sz w:val="20"/>
      <w:szCs w:val="20"/>
      <w:lang w:val="x-none" w:eastAsia="x-none"/>
    </w:rPr>
  </w:style>
  <w:style w:type="character" w:customStyle="1" w:styleId="CharChar0">
    <w:name w:val="表格文字 居中 Char Char_0"/>
    <w:link w:val="03"/>
    <w:rsid w:val="004A0F30"/>
    <w:rPr>
      <w:rFonts w:ascii="Arial" w:eastAsia="宋体" w:hAnsi="Arial" w:cs="Times New Roman"/>
      <w:kern w:val="0"/>
      <w:sz w:val="20"/>
      <w:szCs w:val="20"/>
      <w:lang w:val="x-none" w:eastAsia="x-none"/>
    </w:rPr>
  </w:style>
  <w:style w:type="paragraph" w:customStyle="1" w:styleId="04">
    <w:name w:val="表格文字 左对齐_0"/>
    <w:basedOn w:val="a"/>
    <w:link w:val="CharChar00"/>
    <w:rsid w:val="004A0F30"/>
    <w:pPr>
      <w:widowControl w:val="0"/>
    </w:pPr>
    <w:rPr>
      <w:rFonts w:ascii="Arial" w:eastAsia="宋体" w:hAnsi="Arial"/>
      <w:kern w:val="2"/>
      <w:sz w:val="18"/>
      <w:lang w:val="x-none" w:eastAsia="x-none"/>
    </w:rPr>
  </w:style>
  <w:style w:type="character" w:customStyle="1" w:styleId="CharChar00">
    <w:name w:val="表格文字 左对齐 Char Char_0"/>
    <w:link w:val="04"/>
    <w:rsid w:val="004A0F30"/>
    <w:rPr>
      <w:rFonts w:ascii="Arial" w:eastAsia="宋体" w:hAnsi="Arial" w:cs="Times New Roman"/>
      <w:sz w:val="1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宇亮 郭</dc:creator>
  <cp:keywords/>
  <dc:description/>
  <cp:lastModifiedBy>宇亮 郭</cp:lastModifiedBy>
  <cp:revision>1</cp:revision>
  <dcterms:created xsi:type="dcterms:W3CDTF">2019-01-11T11:28:00Z</dcterms:created>
  <dcterms:modified xsi:type="dcterms:W3CDTF">2019-01-11T11:29:00Z</dcterms:modified>
</cp:coreProperties>
</file>