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8F17">
      <w:pPr>
        <w:pStyle w:val="7"/>
        <w:widowControl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eastAsia="zh-CN"/>
        </w:rPr>
        <w:t>国家税务总局鄂尔多斯市税务局稽查局</w:t>
      </w:r>
    </w:p>
    <w:p w14:paraId="763FAB85">
      <w:pPr>
        <w:pStyle w:val="6"/>
        <w:spacing w:line="240" w:lineRule="auto"/>
        <w:rPr>
          <w:rFonts w:ascii="宋体" w:hAnsi="宋体" w:eastAsia="宋体"/>
          <w:b/>
          <w:sz w:val="52"/>
          <w:szCs w:val="52"/>
        </w:rPr>
      </w:pPr>
      <w:r>
        <w:rPr>
          <w:rFonts w:ascii="宋体" w:hAnsi="宋体" w:eastAsia="宋体"/>
          <w:b/>
          <w:sz w:val="52"/>
          <w:szCs w:val="52"/>
        </w:rPr>
        <w:t>催</w:t>
      </w:r>
      <w:r>
        <w:rPr>
          <w:rFonts w:hint="eastAsia" w:ascii="宋体" w:hAnsi="宋体" w:eastAsia="宋体"/>
          <w:b/>
          <w:sz w:val="52"/>
          <w:szCs w:val="52"/>
        </w:rPr>
        <w:t xml:space="preserve">  </w:t>
      </w:r>
      <w:r>
        <w:rPr>
          <w:rFonts w:ascii="宋体" w:hAnsi="宋体" w:eastAsia="宋体"/>
          <w:b/>
          <w:sz w:val="52"/>
          <w:szCs w:val="52"/>
        </w:rPr>
        <w:t>告</w:t>
      </w:r>
      <w:r>
        <w:rPr>
          <w:rFonts w:hint="eastAsia" w:ascii="宋体" w:hAnsi="宋体" w:eastAsia="宋体"/>
          <w:b/>
          <w:sz w:val="52"/>
          <w:szCs w:val="52"/>
        </w:rPr>
        <w:t xml:space="preserve">  </w:t>
      </w:r>
      <w:r>
        <w:rPr>
          <w:rFonts w:ascii="宋体" w:hAnsi="宋体" w:eastAsia="宋体"/>
          <w:b/>
          <w:sz w:val="52"/>
          <w:szCs w:val="52"/>
        </w:rPr>
        <w:t>书</w:t>
      </w:r>
    </w:p>
    <w:p w14:paraId="013C160C">
      <w:pPr>
        <w:pStyle w:val="6"/>
        <w:spacing w:line="240" w:lineRule="auto"/>
        <w:outlineLvl w:val="0"/>
        <w:rPr>
          <w:rFonts w:ascii="宋体" w:hAnsi="宋体" w:eastAsia="宋体"/>
          <w:b/>
          <w:sz w:val="52"/>
          <w:szCs w:val="52"/>
        </w:rPr>
      </w:pPr>
      <w:r>
        <w:rPr>
          <w:rFonts w:hint="eastAsia" w:ascii="宋体" w:hAnsi="宋体" w:eastAsia="宋体"/>
          <w:b/>
          <w:sz w:val="52"/>
          <w:szCs w:val="52"/>
        </w:rPr>
        <w:t>（行政强制执行适用）</w:t>
      </w:r>
      <w:bookmarkEnd w:id="0"/>
    </w:p>
    <w:p w14:paraId="5C58B83B">
      <w:pPr>
        <w:pStyle w:val="7"/>
        <w:jc w:val="center"/>
        <w:outlineLvl w:val="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鄂税稽强催〔202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号</w:t>
      </w:r>
    </w:p>
    <w:p w14:paraId="6A0B5473">
      <w:pPr>
        <w:pStyle w:val="7"/>
        <w:adjustRightInd w:val="0"/>
        <w:snapToGrid w:val="0"/>
        <w:spacing w:before="80"/>
        <w:jc w:val="both"/>
        <w:rPr>
          <w:rFonts w:hint="eastAsia" w:ascii="宋体" w:hAnsi="宋体"/>
          <w:sz w:val="32"/>
          <w:szCs w:val="32"/>
        </w:rPr>
      </w:pPr>
    </w:p>
    <w:p w14:paraId="5239D0D9">
      <w:pPr>
        <w:pStyle w:val="7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鄂尔多斯市中天博润煤炭运销有限公司(纳税人识别号:91150626MA0MX4LH0D):</w:t>
      </w:r>
    </w:p>
    <w:p w14:paraId="68E80C46">
      <w:pPr>
        <w:pStyle w:val="7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本机关于202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日向你单位送达《税务行政处罚决定书》（鄂税稽罚〔2025〕10号）,你单位在法定期限内不履行本机关作出的行政决定。根据《中华人民共和国行政强制法》第三十四条、第三十五条(第四十五条、第四十六条)规定,现依法向你单位催告,请你单位自收到本催告书之日起10日内履行下列义务:</w:t>
      </w:r>
    </w:p>
    <w:p w14:paraId="544AC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你单位应缴罚款500,000元，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你单位在接到本催告书之后，到国家税务总局乌审旗税务局将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罚款缴纳入库。</w:t>
      </w:r>
    </w:p>
    <w:p w14:paraId="3CE38B0B">
      <w:pPr>
        <w:pStyle w:val="7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逾期仍未履行义务的，本机关将依法强制执行。</w:t>
      </w:r>
    </w:p>
    <w:p w14:paraId="028919AA">
      <w:pPr>
        <w:pStyle w:val="7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你单位在收到催告书后有权进行陈述和申辩。请你单位在收到本催告书</w:t>
      </w:r>
      <w:r>
        <w:rPr>
          <w:rFonts w:hint="eastAsia" w:ascii="仿宋_GB2312" w:hAnsi="宋体" w:eastAsia="仿宋_GB2312"/>
          <w:sz w:val="32"/>
          <w:szCs w:val="32"/>
        </w:rPr>
        <w:t>之</w:t>
      </w:r>
      <w:r>
        <w:rPr>
          <w:rFonts w:ascii="仿宋_GB2312" w:hAnsi="宋体" w:eastAsia="仿宋_GB2312"/>
          <w:sz w:val="32"/>
          <w:szCs w:val="32"/>
        </w:rPr>
        <w:t>日起三日内提出陈述和申辩，逾期不陈述、申辩的视为放弃陈述和申辩的权利。</w:t>
      </w:r>
    </w:p>
    <w:p w14:paraId="099310C1">
      <w:pPr>
        <w:pStyle w:val="7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李华杰</w:t>
      </w:r>
    </w:p>
    <w:p w14:paraId="6E14BC8C">
      <w:pPr>
        <w:pStyle w:val="7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0477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8397922</w:t>
      </w:r>
    </w:p>
    <w:p w14:paraId="2EB0EC18">
      <w:pPr>
        <w:pStyle w:val="7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地址：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正阳街民富路交汇处鄂尔多斯市税务局稽查局</w:t>
      </w:r>
    </w:p>
    <w:p w14:paraId="1E46356A">
      <w:pPr>
        <w:pStyle w:val="7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执法人员（检查证号）：闫 晓 娟 , 李 华 杰 ( 内 税 稽1506210019、内税稽 1506220002)</w:t>
      </w:r>
    </w:p>
    <w:p w14:paraId="006B1799">
      <w:pPr>
        <w:pStyle w:val="7"/>
        <w:ind w:firstLine="645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</w:t>
      </w:r>
    </w:p>
    <w:p w14:paraId="36736AB8">
      <w:pPr>
        <w:pStyle w:val="7"/>
        <w:ind w:firstLine="645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58987958">
      <w:pPr>
        <w:pStyle w:val="7"/>
        <w:ind w:firstLine="2560" w:firstLineChars="8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国家税务总局鄂尔多斯市税务局稽查局</w:t>
      </w:r>
    </w:p>
    <w:p w14:paraId="1D80CDE9">
      <w:pPr>
        <w:pStyle w:val="7"/>
        <w:ind w:right="840" w:rightChars="400"/>
        <w:jc w:val="righ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二Ｏ二六年四月十六日</w:t>
      </w:r>
    </w:p>
    <w:p w14:paraId="1AE57EBF">
      <w:pPr>
        <w:adjustRightInd w:val="0"/>
        <w:snapToGrid w:val="0"/>
        <w:spacing w:line="360" w:lineRule="auto"/>
        <w:jc w:val="both"/>
        <w:rPr>
          <w:rFonts w:hint="default" w:ascii="宋体" w:hAnsi="宋体"/>
          <w:b/>
          <w:spacing w:val="20"/>
          <w:sz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5EC0"/>
    <w:rsid w:val="08DE539B"/>
    <w:rsid w:val="0CC30CCD"/>
    <w:rsid w:val="0CD61146"/>
    <w:rsid w:val="154F2A0D"/>
    <w:rsid w:val="17884342"/>
    <w:rsid w:val="1A8C5728"/>
    <w:rsid w:val="1FC82BD8"/>
    <w:rsid w:val="219917E1"/>
    <w:rsid w:val="2488171E"/>
    <w:rsid w:val="2AE72BBF"/>
    <w:rsid w:val="2D862EE9"/>
    <w:rsid w:val="362F06E9"/>
    <w:rsid w:val="3C4DBC2E"/>
    <w:rsid w:val="43E60E8A"/>
    <w:rsid w:val="4F826C6F"/>
    <w:rsid w:val="6C7E71BC"/>
    <w:rsid w:val="6DBF3EF8"/>
    <w:rsid w:val="709466F4"/>
    <w:rsid w:val="77662D7B"/>
    <w:rsid w:val="788B3469"/>
    <w:rsid w:val="7FEC31FD"/>
    <w:rsid w:val="EB7FC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表大"/>
    <w:basedOn w:val="7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44"/>
      <w:szCs w:val="36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2023-11-24T17:01:00Z</dcterms:created>
  <dc:creator>Administrator</dc:creator>
  <cp:lastModifiedBy>BGS</cp:lastModifiedBy>
  <dcterms:modified xsi:type="dcterms:W3CDTF">2026-04-30T10:52:35Z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083B0ACB5EFCDD0DF3C3F269A8806509_43</vt:lpwstr>
  </property>
</Properties>
</file>