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  <w:t>国家税务总局满洲里市税务局职工食堂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  <w:t>原材料采购及配送服务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  <w:t>项目中标公告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83940"/>
          <w:spacing w:val="0"/>
          <w:sz w:val="44"/>
          <w:szCs w:val="44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一、项目编号：NMGJH-ZC-25003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（招标文件编号：NMGJH-ZC-25003）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baseline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二、项目名称：国家税务总局满洲里市税务局职工食堂原材料采购及配送服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1681" w:firstLineChars="700"/>
        <w:textAlignment w:val="baseline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务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采购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三、中标（成交）信息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供应商名称：内蒙古淇钰汇贸易有限公司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供应商地址：内蒙古自治区满洲里市合作区拥军小区2号楼商服幢10门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82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000000（万元）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供应商名称：内蒙古华信安达商贸有限公司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供应商地址：内蒙古自治区满洲里市人民银行2号综合楼1-2门市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000000（万元）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供应商名称：满洲里草义堂食品有限公司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供应商地址：内蒙古自治区满洲里市北区富祥家园1号综合楼地下商服1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中标（成交）金额：4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000000（万元）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四、主要标的信息</w:t>
      </w:r>
    </w:p>
    <w:tbl>
      <w:tblPr>
        <w:tblStyle w:val="4"/>
        <w:tblpPr w:leftFromText="180" w:rightFromText="180" w:vertAnchor="text" w:horzAnchor="page" w:tblpX="1254" w:tblpY="288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30"/>
        <w:gridCol w:w="1620"/>
        <w:gridCol w:w="1395"/>
        <w:gridCol w:w="1170"/>
        <w:gridCol w:w="165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货物品牌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货物数量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color="auto" w:fill="FFFFFF"/>
                <w:vertAlign w:val="baseline"/>
              </w:rPr>
              <w:t>内蒙古淇钰汇贸易有限公司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粮油、果蔬调料类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按采购人实际需求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按实计取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货物品牌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货物数量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内蒙古华信安达商贸有限公司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蛋禽水产、猪肉类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按采购人实际需求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按实计取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货物品牌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货物数量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满洲里草义堂食品有限公司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牛羊肉类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按采购人实际需求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按实计取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五、评审专家（单一来源采购人员）名单：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毕子华（评标委员会主任）、王宪静、曾庆利、马栋、包艳新（采购人代表）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六、代理服务收费标准及金额：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本项目代理费收费标准：参照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《内蒙古自治区建设工程招标代理服务收费指导意见》（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内工建协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34号》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本项目代理费总金额：3.000000 万元（人民币）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七、公告期限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八、其它补充事宜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九、凡对本次公告内容提出询问，请按以下方式联系。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名 称：国家税务总局满洲里市税务局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地址：内蒙古自治区满洲里市二道街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24号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联系方式：刘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先生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 xml:space="preserve"> 0470-62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23347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名 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内蒙古江河招标咨询有限公司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地址：满洲里市怡园小区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1号楼附属楼2楼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王女士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0470-6268833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王女士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  <w:t>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0470-6268833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附件1：中标（成交）供应商评审情况表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附件2：1包招标文件（粮油、果蔬调料类）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附件3：2包招标文件（蛋禽水产、猪肉类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39" w:leftChars="228" w:right="0" w:hanging="960" w:hangingChars="40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附件4：3包招标文件（牛羊肉类）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color="auto" w:fill="FFFFFF"/>
          <w:vertAlign w:val="baseli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237A"/>
    <w:rsid w:val="0C503151"/>
    <w:rsid w:val="130558B5"/>
    <w:rsid w:val="190C39F4"/>
    <w:rsid w:val="1B233CD5"/>
    <w:rsid w:val="1D374E57"/>
    <w:rsid w:val="2757528D"/>
    <w:rsid w:val="2AB93517"/>
    <w:rsid w:val="2F457D25"/>
    <w:rsid w:val="379002CC"/>
    <w:rsid w:val="390F0516"/>
    <w:rsid w:val="3A8A4981"/>
    <w:rsid w:val="45123C0C"/>
    <w:rsid w:val="4FD77E68"/>
    <w:rsid w:val="520B6DF7"/>
    <w:rsid w:val="52C53B10"/>
    <w:rsid w:val="656F0A8E"/>
    <w:rsid w:val="78606B5C"/>
    <w:rsid w:val="792753DD"/>
    <w:rsid w:val="7D80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Administrator</dc:creator>
  <cp:lastModifiedBy>刘刚</cp:lastModifiedBy>
  <dcterms:modified xsi:type="dcterms:W3CDTF">2025-12-19T07:24:45Z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