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4CB4474B">
      <w:pPr>
        <w:keepNext w:val="0"/>
        <w:keepLines w:val="0"/>
        <w:pageBreakBefore w:val="0"/>
        <w:widowControl/>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乌海市乌达区团结北路一街坊碧海花苑15号楼02号商铺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bookmarkStart w:id="0" w:name="_GoBack"/>
      <w:bookmarkEnd w:id="0"/>
    </w:p>
    <w:p w14:paraId="7E7A350D">
      <w:pPr>
        <w:keepNext w:val="0"/>
        <w:keepLines w:val="0"/>
        <w:pageBreakBefore w:val="0"/>
        <w:widowControl/>
        <w:numPr>
          <w:ilvl w:val="0"/>
          <w:numId w:val="0"/>
        </w:numPr>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乌海市乌达区团结北路一街坊碧海花苑15号楼02号商铺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5F0B8126">
      <w:pPr>
        <w:keepNext w:val="0"/>
        <w:keepLines w:val="0"/>
        <w:pageBreakBefore w:val="0"/>
        <w:widowControl/>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207.52</w:t>
      </w:r>
      <w:r>
        <w:rPr>
          <w:rFonts w:hint="eastAsia" w:ascii="仿宋_GB2312" w:hAnsi="仿宋_GB2312" w:eastAsia="仿宋_GB2312" w:cs="仿宋_GB2312"/>
          <w:sz w:val="32"/>
          <w:szCs w:val="32"/>
          <w:highlight w:val="none"/>
        </w:rPr>
        <w:t>平方米，为钢混结构，共两层，一、二连体，楼房外墙干挂石材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3F9B429D">
      <w:pPr>
        <w:keepNext w:val="0"/>
        <w:keepLines w:val="0"/>
        <w:pageBreakBefore w:val="0"/>
        <w:widowControl/>
        <w:numPr>
          <w:ilvl w:val="0"/>
          <w:numId w:val="0"/>
        </w:numPr>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2FE17359">
      <w:pPr>
        <w:keepNext w:val="0"/>
        <w:keepLines w:val="0"/>
        <w:pageBreakBefore w:val="0"/>
        <w:widowControl/>
        <w:numPr>
          <w:ilvl w:val="0"/>
          <w:numId w:val="0"/>
        </w:numPr>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1,261,722</w:t>
      </w:r>
      <w:r>
        <w:rPr>
          <w:rFonts w:hint="eastAsia" w:ascii="仿宋_GB2312" w:hAnsi="仿宋_GB2312" w:eastAsia="仿宋_GB2312" w:cs="仿宋_GB2312"/>
          <w:sz w:val="32"/>
          <w:szCs w:val="32"/>
          <w:highlight w:val="none"/>
          <w:lang w:eastAsia="zh-CN"/>
        </w:rPr>
        <w:t>元，起拍价：</w:t>
      </w:r>
      <w:r>
        <w:rPr>
          <w:rFonts w:hint="eastAsia" w:ascii="仿宋_GB2312" w:hAnsi="仿宋_GB2312" w:eastAsia="仿宋_GB2312" w:cs="仿宋_GB2312"/>
          <w:sz w:val="32"/>
          <w:szCs w:val="32"/>
          <w:highlight w:val="none"/>
          <w:lang w:val="en-US" w:eastAsia="zh-CN"/>
        </w:rPr>
        <w:t>1,261,722</w:t>
      </w:r>
      <w:r>
        <w:rPr>
          <w:rFonts w:hint="eastAsia" w:ascii="仿宋_GB2312" w:hAnsi="仿宋_GB2312" w:eastAsia="仿宋_GB2312" w:cs="仿宋_GB2312"/>
          <w:sz w:val="32"/>
          <w:szCs w:val="32"/>
          <w:highlight w:val="none"/>
          <w:lang w:eastAsia="zh-CN"/>
        </w:rPr>
        <w:t>元，保证金：</w:t>
      </w:r>
      <w:r>
        <w:rPr>
          <w:rFonts w:hint="eastAsia" w:ascii="仿宋_GB2312" w:hAnsi="仿宋_GB2312" w:eastAsia="仿宋_GB2312" w:cs="仿宋_GB2312"/>
          <w:sz w:val="32"/>
          <w:szCs w:val="32"/>
          <w:highlight w:val="none"/>
          <w:lang w:val="en-US" w:eastAsia="zh-CN"/>
        </w:rPr>
        <w:t>127,000</w:t>
      </w:r>
      <w:r>
        <w:rPr>
          <w:rFonts w:hint="eastAsia" w:ascii="仿宋_GB2312" w:hAnsi="仿宋_GB2312" w:eastAsia="仿宋_GB2312" w:cs="仿宋_GB2312"/>
          <w:sz w:val="32"/>
          <w:szCs w:val="32"/>
          <w:highlight w:val="none"/>
          <w:lang w:eastAsia="zh-CN"/>
        </w:rPr>
        <w:t>元，增价幅度</w:t>
      </w:r>
      <w:r>
        <w:rPr>
          <w:rFonts w:hint="eastAsia" w:ascii="仿宋_GB2312" w:hAnsi="仿宋_GB2312" w:eastAsia="仿宋_GB2312" w:cs="仿宋_GB2312"/>
          <w:sz w:val="32"/>
          <w:szCs w:val="32"/>
          <w:highlight w:val="none"/>
          <w:lang w:val="en-US" w:eastAsia="zh-CN"/>
        </w:rPr>
        <w:t>6,300</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lang w:val="en-US" w:eastAsia="zh-CN"/>
        </w:rPr>
        <w:t>及其</w:t>
      </w:r>
      <w:r>
        <w:rPr>
          <w:rFonts w:hint="eastAsia" w:ascii="仿宋_GB2312" w:hAnsi="仿宋_GB2312" w:eastAsia="仿宋_GB2312" w:cs="仿宋_GB2312"/>
          <w:sz w:val="32"/>
          <w:szCs w:val="32"/>
          <w:highlight w:val="none"/>
          <w:lang w:eastAsia="zh-CN"/>
        </w:rPr>
        <w:t>整倍数</w:t>
      </w:r>
      <w:r>
        <w:rPr>
          <w:rFonts w:hint="eastAsia" w:ascii="仿宋_GB2312" w:hAnsi="仿宋_GB2312" w:eastAsia="仿宋_GB2312" w:cs="仿宋_GB2312"/>
          <w:sz w:val="32"/>
          <w:szCs w:val="32"/>
        </w:rPr>
        <w:t>。</w:t>
      </w:r>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乌海市乌达区团结北路一街坊碧海花苑15号楼02号商铺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品</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介</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绍</w:t>
            </w:r>
          </w:p>
          <w:p w14:paraId="719D965A">
            <w:pPr>
              <w:pStyle w:val="19"/>
              <w:keepNext w:val="0"/>
              <w:keepLines w:val="0"/>
              <w:pageBreakBefore w:val="0"/>
              <w:widowControl/>
              <w:numPr>
                <w:ilvl w:val="0"/>
                <w:numId w:val="2"/>
              </w:numPr>
              <w:kinsoku/>
              <w:wordWrap w:val="0"/>
              <w:overflowPunct w:val="0"/>
              <w:topLinePunct/>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乌海市乌达区团结北路一街坊碧海花苑15号楼02号商铺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207.52</w:t>
            </w:r>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9C07E33"/>
    <w:rsid w:val="1BC05DA9"/>
    <w:rsid w:val="1CCE4A70"/>
    <w:rsid w:val="1E58492F"/>
    <w:rsid w:val="22E61458"/>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6654</Words>
  <Characters>6845</Characters>
  <Lines>47</Lines>
  <Paragraphs>13</Paragraphs>
  <TotalTime>0</TotalTime>
  <ScaleCrop>false</ScaleCrop>
  <LinksUpToDate>false</LinksUpToDate>
  <CharactersWithSpaces>6858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2026-01-29T09:53:10Z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3CD01F46FF264BDD8D470CFF7DFD8B1F_13</vt:lpwstr>
  </property>
</Properties>
</file>